
<file path=[Content_Types].xml><?xml version="1.0" encoding="utf-8"?>
<Types xmlns="http://schemas.openxmlformats.org/package/2006/content-types">
  <Default Extension="jpg" ContentType="image/jpe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A2C7B" w14:textId="77777777" w:rsidR="00FA638A" w:rsidRDefault="00B4067F">
      <w:pPr>
        <w:keepNext/>
        <w:numPr>
          <w:ilvl w:val="0"/>
          <w:numId w:val="2"/>
        </w:numPr>
        <w:pBdr>
          <w:top w:val="nil"/>
          <w:left w:val="nil"/>
          <w:bottom w:val="nil"/>
          <w:right w:val="nil"/>
          <w:between w:val="nil"/>
        </w:pBdr>
        <w:spacing w:line="240" w:lineRule="auto"/>
        <w:ind w:left="0" w:hanging="2"/>
        <w:rPr>
          <w:rFonts w:ascii="Century Gothic" w:eastAsia="Century Gothic" w:hAnsi="Century Gothic" w:cs="Century Gothic"/>
          <w:b/>
          <w:color w:val="000000"/>
        </w:rPr>
      </w:pPr>
      <w:r>
        <w:rPr>
          <w:rFonts w:ascii="Century Gothic" w:eastAsia="Century Gothic" w:hAnsi="Century Gothic" w:cs="Century Gothic"/>
          <w:b/>
          <w:color w:val="000000"/>
        </w:rPr>
        <w:t>IDENTIFICACIÓN GENERAL</w:t>
      </w:r>
    </w:p>
    <w:p w14:paraId="2FB92E45" w14:textId="77777777" w:rsidR="00FA638A" w:rsidRDefault="00FA638A">
      <w:pPr>
        <w:ind w:left="0" w:hanging="2"/>
        <w:rPr>
          <w:rFonts w:ascii="Century Gothic" w:eastAsia="Century Gothic" w:hAnsi="Century Gothic" w:cs="Century Gothic"/>
        </w:rPr>
      </w:pPr>
    </w:p>
    <w:tbl>
      <w:tblPr>
        <w:tblStyle w:val="a"/>
        <w:tblW w:w="101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1"/>
        <w:gridCol w:w="6009"/>
        <w:gridCol w:w="2544"/>
      </w:tblGrid>
      <w:tr w:rsidR="00FA638A" w14:paraId="642B6E8E" w14:textId="77777777">
        <w:trPr>
          <w:trHeight w:val="255"/>
        </w:trPr>
        <w:tc>
          <w:tcPr>
            <w:tcW w:w="10134" w:type="dxa"/>
            <w:gridSpan w:val="3"/>
          </w:tcPr>
          <w:p w14:paraId="6E30E0C2" w14:textId="419985FD" w:rsidR="00FA638A" w:rsidRDefault="00B4067F">
            <w:pPr>
              <w:ind w:left="0" w:hanging="2"/>
              <w:rPr>
                <w:rFonts w:ascii="Calibri" w:eastAsia="Calibri" w:hAnsi="Calibri" w:cs="Calibri"/>
                <w:sz w:val="22"/>
                <w:szCs w:val="22"/>
                <w:u w:val="single"/>
              </w:rPr>
            </w:pPr>
            <w:r>
              <w:rPr>
                <w:rFonts w:ascii="Calibri" w:eastAsia="Calibri" w:hAnsi="Calibri" w:cs="Calibri"/>
                <w:b/>
                <w:sz w:val="22"/>
                <w:szCs w:val="22"/>
              </w:rPr>
              <w:t>Regional:</w:t>
            </w:r>
            <w:r w:rsidR="00B61D7E">
              <w:rPr>
                <w:rFonts w:ascii="Calibri" w:eastAsia="Calibri" w:hAnsi="Calibri" w:cs="Calibri"/>
                <w:b/>
                <w:sz w:val="22"/>
                <w:szCs w:val="22"/>
              </w:rPr>
              <w:t xml:space="preserve"> RISARALDA</w:t>
            </w:r>
            <w:r>
              <w:rPr>
                <w:rFonts w:ascii="Calibri" w:eastAsia="Calibri" w:hAnsi="Calibri" w:cs="Calibri"/>
                <w:b/>
                <w:sz w:val="22"/>
                <w:szCs w:val="22"/>
              </w:rPr>
              <w:t xml:space="preserve">                  </w:t>
            </w:r>
          </w:p>
        </w:tc>
      </w:tr>
      <w:tr w:rsidR="00FA638A" w14:paraId="544D4D81" w14:textId="77777777">
        <w:trPr>
          <w:trHeight w:val="210"/>
        </w:trPr>
        <w:tc>
          <w:tcPr>
            <w:tcW w:w="10134" w:type="dxa"/>
            <w:gridSpan w:val="3"/>
          </w:tcPr>
          <w:p w14:paraId="713D35FE" w14:textId="166EB991" w:rsidR="00FA638A" w:rsidRDefault="00B4067F">
            <w:pPr>
              <w:ind w:left="0" w:hanging="2"/>
              <w:rPr>
                <w:rFonts w:ascii="Calibri" w:eastAsia="Calibri" w:hAnsi="Calibri" w:cs="Calibri"/>
                <w:sz w:val="22"/>
                <w:szCs w:val="22"/>
              </w:rPr>
            </w:pPr>
            <w:r>
              <w:rPr>
                <w:rFonts w:ascii="Calibri" w:eastAsia="Calibri" w:hAnsi="Calibri" w:cs="Calibri"/>
                <w:b/>
                <w:sz w:val="22"/>
                <w:szCs w:val="22"/>
              </w:rPr>
              <w:t xml:space="preserve">Centro de Formación:  </w:t>
            </w:r>
            <w:r w:rsidR="00B61D7E" w:rsidRPr="00B61D7E">
              <w:rPr>
                <w:rFonts w:ascii="Calibri" w:eastAsia="Calibri" w:hAnsi="Calibri" w:cs="Calibri"/>
                <w:bCs/>
                <w:sz w:val="22"/>
                <w:szCs w:val="22"/>
              </w:rPr>
              <w:t xml:space="preserve">CENTRO DE DISEÑO E INVESTIGACION </w:t>
            </w:r>
            <w:r w:rsidR="00974182" w:rsidRPr="00B61D7E">
              <w:rPr>
                <w:rFonts w:ascii="Calibri" w:eastAsia="Calibri" w:hAnsi="Calibri" w:cs="Calibri"/>
                <w:bCs/>
                <w:sz w:val="22"/>
                <w:szCs w:val="22"/>
              </w:rPr>
              <w:t xml:space="preserve">TECNOLÓGICA </w:t>
            </w:r>
            <w:r w:rsidR="00B61D7E" w:rsidRPr="00B61D7E">
              <w:rPr>
                <w:rFonts w:ascii="Calibri" w:eastAsia="Calibri" w:hAnsi="Calibri" w:cs="Calibri"/>
                <w:bCs/>
                <w:sz w:val="22"/>
                <w:szCs w:val="22"/>
              </w:rPr>
              <w:t>INDUSTRIAL CDITI</w:t>
            </w:r>
          </w:p>
        </w:tc>
      </w:tr>
      <w:tr w:rsidR="00FA638A" w14:paraId="12C7F33A" w14:textId="77777777">
        <w:tc>
          <w:tcPr>
            <w:tcW w:w="1581" w:type="dxa"/>
          </w:tcPr>
          <w:p w14:paraId="34A32DFF"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Fecha</w:t>
            </w:r>
          </w:p>
        </w:tc>
        <w:tc>
          <w:tcPr>
            <w:tcW w:w="6009" w:type="dxa"/>
          </w:tcPr>
          <w:p w14:paraId="73286B32"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Nombre del Evaluado</w:t>
            </w:r>
          </w:p>
        </w:tc>
        <w:tc>
          <w:tcPr>
            <w:tcW w:w="2544" w:type="dxa"/>
          </w:tcPr>
          <w:p w14:paraId="70A55C04"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Documento de Identidad</w:t>
            </w:r>
          </w:p>
        </w:tc>
      </w:tr>
      <w:tr w:rsidR="00FA638A" w14:paraId="58B1B290" w14:textId="77777777">
        <w:tc>
          <w:tcPr>
            <w:tcW w:w="1581" w:type="dxa"/>
          </w:tcPr>
          <w:p w14:paraId="49BF248C" w14:textId="45C92CB2" w:rsidR="00FA638A" w:rsidRDefault="000D670D" w:rsidP="00172C62">
            <w:pPr>
              <w:ind w:left="0" w:hanging="2"/>
              <w:jc w:val="center"/>
              <w:rPr>
                <w:rFonts w:ascii="Calibri" w:eastAsia="Calibri" w:hAnsi="Calibri" w:cs="Calibri"/>
                <w:sz w:val="22"/>
                <w:szCs w:val="22"/>
              </w:rPr>
            </w:pPr>
            <w:r>
              <w:rPr>
                <w:rFonts w:ascii="Calibri" w:eastAsia="Calibri" w:hAnsi="Calibri" w:cs="Calibri"/>
                <w:sz w:val="22"/>
                <w:szCs w:val="22"/>
              </w:rPr>
              <w:t>30</w:t>
            </w:r>
            <w:r w:rsidR="00172C62">
              <w:rPr>
                <w:rFonts w:ascii="Calibri" w:eastAsia="Calibri" w:hAnsi="Calibri" w:cs="Calibri"/>
                <w:sz w:val="22"/>
                <w:szCs w:val="22"/>
              </w:rPr>
              <w:t>/0</w:t>
            </w:r>
            <w:r>
              <w:rPr>
                <w:rFonts w:ascii="Calibri" w:eastAsia="Calibri" w:hAnsi="Calibri" w:cs="Calibri"/>
                <w:sz w:val="22"/>
                <w:szCs w:val="22"/>
              </w:rPr>
              <w:t>5</w:t>
            </w:r>
            <w:r w:rsidR="00172C62">
              <w:rPr>
                <w:rFonts w:ascii="Calibri" w:eastAsia="Calibri" w:hAnsi="Calibri" w:cs="Calibri"/>
                <w:sz w:val="22"/>
                <w:szCs w:val="22"/>
              </w:rPr>
              <w:t>/202</w:t>
            </w:r>
            <w:r>
              <w:rPr>
                <w:rFonts w:ascii="Calibri" w:eastAsia="Calibri" w:hAnsi="Calibri" w:cs="Calibri"/>
                <w:sz w:val="22"/>
                <w:szCs w:val="22"/>
              </w:rPr>
              <w:t>6</w:t>
            </w:r>
          </w:p>
        </w:tc>
        <w:tc>
          <w:tcPr>
            <w:tcW w:w="6009" w:type="dxa"/>
          </w:tcPr>
          <w:p w14:paraId="5DA4E048" w14:textId="51A22A34" w:rsidR="00FA638A" w:rsidRDefault="00974182" w:rsidP="00974182">
            <w:pPr>
              <w:ind w:left="0" w:hanging="2"/>
              <w:rPr>
                <w:rFonts w:ascii="Calibri" w:eastAsia="Calibri" w:hAnsi="Calibri" w:cs="Calibri"/>
                <w:sz w:val="22"/>
                <w:szCs w:val="22"/>
              </w:rPr>
            </w:pPr>
            <w:r>
              <w:rPr>
                <w:rFonts w:ascii="Calibri" w:eastAsia="Calibri" w:hAnsi="Calibri" w:cs="Calibri"/>
                <w:sz w:val="22"/>
                <w:szCs w:val="22"/>
              </w:rPr>
              <w:t>JUAN CARLOS ARIAS BERMÚDEZ</w:t>
            </w:r>
          </w:p>
        </w:tc>
        <w:tc>
          <w:tcPr>
            <w:tcW w:w="2544" w:type="dxa"/>
          </w:tcPr>
          <w:p w14:paraId="193D1DEC" w14:textId="39061E41" w:rsidR="00FA638A" w:rsidRDefault="00974182" w:rsidP="00974182">
            <w:pPr>
              <w:ind w:left="0" w:hanging="2"/>
              <w:jc w:val="center"/>
              <w:rPr>
                <w:rFonts w:ascii="Calibri" w:eastAsia="Calibri" w:hAnsi="Calibri" w:cs="Calibri"/>
                <w:sz w:val="22"/>
                <w:szCs w:val="22"/>
              </w:rPr>
            </w:pPr>
            <w:r>
              <w:rPr>
                <w:rFonts w:ascii="Calibri" w:eastAsia="Calibri" w:hAnsi="Calibri" w:cs="Calibri"/>
                <w:sz w:val="22"/>
                <w:szCs w:val="22"/>
              </w:rPr>
              <w:t>18521139</w:t>
            </w:r>
          </w:p>
        </w:tc>
      </w:tr>
    </w:tbl>
    <w:p w14:paraId="341C1142" w14:textId="77777777" w:rsidR="00FA638A" w:rsidRDefault="00B4067F">
      <w:pPr>
        <w:keepNext/>
        <w:numPr>
          <w:ilvl w:val="0"/>
          <w:numId w:val="2"/>
        </w:numPr>
        <w:pBdr>
          <w:top w:val="nil"/>
          <w:left w:val="nil"/>
          <w:bottom w:val="nil"/>
          <w:right w:val="nil"/>
          <w:between w:val="nil"/>
        </w:pBdr>
        <w:spacing w:line="240" w:lineRule="auto"/>
        <w:ind w:left="0" w:hanging="2"/>
        <w:rPr>
          <w:rFonts w:ascii="Century Gothic" w:eastAsia="Century Gothic" w:hAnsi="Century Gothic" w:cs="Century Gothic"/>
          <w:b/>
          <w:color w:val="000000"/>
        </w:rPr>
      </w:pPr>
      <w:r>
        <w:rPr>
          <w:rFonts w:ascii="Century Gothic" w:eastAsia="Century Gothic" w:hAnsi="Century Gothic" w:cs="Century Gothic"/>
          <w:b/>
          <w:color w:val="000000"/>
        </w:rPr>
        <w:t>IDENTIFICACIÓN DEL CUESTIONARIO</w:t>
      </w:r>
    </w:p>
    <w:tbl>
      <w:tblPr>
        <w:tblStyle w:val="a0"/>
        <w:tblW w:w="1017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37"/>
        <w:gridCol w:w="1021"/>
        <w:gridCol w:w="2551"/>
        <w:gridCol w:w="964"/>
      </w:tblGrid>
      <w:tr w:rsidR="00FA638A" w14:paraId="7AFF05D7" w14:textId="77777777" w:rsidTr="00B6358E">
        <w:trPr>
          <w:cantSplit/>
        </w:trPr>
        <w:tc>
          <w:tcPr>
            <w:tcW w:w="5637" w:type="dxa"/>
            <w:vMerge w:val="restart"/>
            <w:shd w:val="clear" w:color="auto" w:fill="FFFFFF"/>
          </w:tcPr>
          <w:p w14:paraId="2483408E" w14:textId="066AFDB1" w:rsidR="00FA638A" w:rsidRDefault="00B4067F">
            <w:pPr>
              <w:ind w:left="0" w:hanging="2"/>
              <w:rPr>
                <w:rFonts w:ascii="Arial" w:eastAsia="Arial" w:hAnsi="Arial" w:cs="Arial"/>
              </w:rPr>
            </w:pPr>
            <w:r>
              <w:rPr>
                <w:rFonts w:ascii="Arial" w:eastAsia="Arial" w:hAnsi="Arial" w:cs="Arial"/>
                <w:b/>
              </w:rPr>
              <w:t xml:space="preserve">Programa de Formación: </w:t>
            </w:r>
            <w:r w:rsidR="00223082">
              <w:rPr>
                <w:rFonts w:ascii="Arial" w:eastAsia="Arial" w:hAnsi="Arial" w:cs="Arial"/>
                <w:b/>
              </w:rPr>
              <w:t xml:space="preserve"> </w:t>
            </w:r>
            <w:r w:rsidR="00223082" w:rsidRPr="005E3B75">
              <w:rPr>
                <w:rFonts w:ascii="Calibri" w:eastAsia="Arial" w:hAnsi="Calibri" w:cs="Calibri"/>
                <w:bCs/>
                <w:sz w:val="21"/>
                <w:szCs w:val="21"/>
              </w:rPr>
              <w:t xml:space="preserve">TECNOLOGIA EN LEVANTAMIENTOS </w:t>
            </w:r>
            <w:r w:rsidR="00974182" w:rsidRPr="005E3B75">
              <w:rPr>
                <w:rFonts w:ascii="Calibri" w:eastAsia="Arial" w:hAnsi="Calibri" w:cs="Calibri"/>
                <w:bCs/>
                <w:sz w:val="21"/>
                <w:szCs w:val="21"/>
              </w:rPr>
              <w:t xml:space="preserve">TOPOGRÁFICOS </w:t>
            </w:r>
            <w:r w:rsidR="005E3B75" w:rsidRPr="005E3B75">
              <w:rPr>
                <w:rFonts w:ascii="Calibri" w:eastAsia="Arial" w:hAnsi="Calibri" w:cs="Calibri"/>
                <w:bCs/>
                <w:sz w:val="21"/>
                <w:szCs w:val="21"/>
              </w:rPr>
              <w:t xml:space="preserve">Y </w:t>
            </w:r>
            <w:r w:rsidR="00223082" w:rsidRPr="005E3B75">
              <w:rPr>
                <w:rFonts w:ascii="Calibri" w:eastAsia="Arial" w:hAnsi="Calibri" w:cs="Calibri"/>
                <w:bCs/>
                <w:sz w:val="21"/>
                <w:szCs w:val="21"/>
              </w:rPr>
              <w:t>GEORREFERENCIA</w:t>
            </w:r>
            <w:r w:rsidR="005E3B75" w:rsidRPr="005E3B75">
              <w:rPr>
                <w:rFonts w:ascii="Calibri" w:eastAsia="Arial" w:hAnsi="Calibri" w:cs="Calibri"/>
                <w:bCs/>
                <w:sz w:val="21"/>
                <w:szCs w:val="21"/>
              </w:rPr>
              <w:t>CIÓN</w:t>
            </w:r>
          </w:p>
        </w:tc>
        <w:tc>
          <w:tcPr>
            <w:tcW w:w="1021" w:type="dxa"/>
            <w:vMerge w:val="restart"/>
            <w:shd w:val="clear" w:color="auto" w:fill="FFFFFF"/>
          </w:tcPr>
          <w:p w14:paraId="59BA6B18" w14:textId="77777777" w:rsidR="00FA638A" w:rsidRDefault="00B4067F">
            <w:pPr>
              <w:ind w:left="0" w:hanging="2"/>
              <w:rPr>
                <w:rFonts w:ascii="Arial" w:eastAsia="Arial" w:hAnsi="Arial" w:cs="Arial"/>
                <w:b/>
              </w:rPr>
            </w:pPr>
            <w:r>
              <w:rPr>
                <w:rFonts w:ascii="Arial" w:eastAsia="Arial" w:hAnsi="Arial" w:cs="Arial"/>
                <w:b/>
              </w:rPr>
              <w:t xml:space="preserve">Ficha: </w:t>
            </w:r>
          </w:p>
          <w:p w14:paraId="5A5059B5" w14:textId="496AF36F" w:rsidR="00B61D7E" w:rsidRDefault="000D670D">
            <w:pPr>
              <w:ind w:left="0" w:hanging="2"/>
              <w:rPr>
                <w:rFonts w:ascii="Arial" w:eastAsia="Arial" w:hAnsi="Arial" w:cs="Arial"/>
              </w:rPr>
            </w:pPr>
            <w:r>
              <w:rPr>
                <w:rFonts w:ascii="Arial" w:eastAsia="Arial" w:hAnsi="Arial" w:cs="Arial"/>
              </w:rPr>
              <w:t>3490274</w:t>
            </w:r>
          </w:p>
        </w:tc>
        <w:tc>
          <w:tcPr>
            <w:tcW w:w="2551" w:type="dxa"/>
            <w:shd w:val="clear" w:color="auto" w:fill="FFFFFF"/>
          </w:tcPr>
          <w:p w14:paraId="578E5197" w14:textId="77777777" w:rsidR="00FA638A" w:rsidRDefault="00B4067F">
            <w:pPr>
              <w:ind w:left="0" w:hanging="2"/>
              <w:rPr>
                <w:rFonts w:ascii="Arial" w:eastAsia="Arial" w:hAnsi="Arial" w:cs="Arial"/>
              </w:rPr>
            </w:pPr>
            <w:r>
              <w:rPr>
                <w:rFonts w:ascii="Arial" w:eastAsia="Arial" w:hAnsi="Arial" w:cs="Arial"/>
              </w:rPr>
              <w:t>Duración etapa Lectiva</w:t>
            </w:r>
          </w:p>
        </w:tc>
        <w:tc>
          <w:tcPr>
            <w:tcW w:w="964" w:type="dxa"/>
            <w:shd w:val="clear" w:color="auto" w:fill="FFFFFF"/>
          </w:tcPr>
          <w:p w14:paraId="09DCE9B9" w14:textId="7810F236" w:rsidR="00FA638A" w:rsidRDefault="00B6358E" w:rsidP="00B6358E">
            <w:pPr>
              <w:ind w:left="0" w:hanging="2"/>
              <w:rPr>
                <w:rFonts w:ascii="Arial" w:eastAsia="Arial" w:hAnsi="Arial" w:cs="Arial"/>
              </w:rPr>
            </w:pPr>
            <w:r>
              <w:t>3120 Hr</w:t>
            </w:r>
          </w:p>
        </w:tc>
      </w:tr>
      <w:tr w:rsidR="00FA638A" w14:paraId="51508CCC" w14:textId="77777777" w:rsidTr="00B6358E">
        <w:trPr>
          <w:cantSplit/>
        </w:trPr>
        <w:tc>
          <w:tcPr>
            <w:tcW w:w="5637" w:type="dxa"/>
            <w:vMerge/>
            <w:shd w:val="clear" w:color="auto" w:fill="FFFFFF"/>
          </w:tcPr>
          <w:p w14:paraId="24900CAE" w14:textId="77777777" w:rsidR="00FA638A" w:rsidRDefault="00FA638A">
            <w:pPr>
              <w:widowControl w:val="0"/>
              <w:pBdr>
                <w:top w:val="nil"/>
                <w:left w:val="nil"/>
                <w:bottom w:val="nil"/>
                <w:right w:val="nil"/>
                <w:between w:val="nil"/>
              </w:pBdr>
              <w:spacing w:line="276" w:lineRule="auto"/>
              <w:ind w:left="0" w:hanging="2"/>
              <w:rPr>
                <w:rFonts w:ascii="Arial" w:eastAsia="Arial" w:hAnsi="Arial" w:cs="Arial"/>
              </w:rPr>
            </w:pPr>
          </w:p>
        </w:tc>
        <w:tc>
          <w:tcPr>
            <w:tcW w:w="1021" w:type="dxa"/>
            <w:vMerge/>
            <w:shd w:val="clear" w:color="auto" w:fill="FFFFFF"/>
          </w:tcPr>
          <w:p w14:paraId="4543478D" w14:textId="77777777" w:rsidR="00FA638A" w:rsidRDefault="00FA638A">
            <w:pPr>
              <w:widowControl w:val="0"/>
              <w:pBdr>
                <w:top w:val="nil"/>
                <w:left w:val="nil"/>
                <w:bottom w:val="nil"/>
                <w:right w:val="nil"/>
                <w:between w:val="nil"/>
              </w:pBdr>
              <w:spacing w:line="276" w:lineRule="auto"/>
              <w:ind w:left="0" w:hanging="2"/>
              <w:rPr>
                <w:rFonts w:ascii="Arial" w:eastAsia="Arial" w:hAnsi="Arial" w:cs="Arial"/>
              </w:rPr>
            </w:pPr>
          </w:p>
        </w:tc>
        <w:tc>
          <w:tcPr>
            <w:tcW w:w="2551" w:type="dxa"/>
            <w:shd w:val="clear" w:color="auto" w:fill="FFFFFF"/>
          </w:tcPr>
          <w:p w14:paraId="411CCBFB" w14:textId="77777777" w:rsidR="00FA638A" w:rsidRDefault="00B4067F">
            <w:pPr>
              <w:ind w:left="0" w:hanging="2"/>
              <w:rPr>
                <w:rFonts w:ascii="Calibri" w:eastAsia="Calibri" w:hAnsi="Calibri" w:cs="Calibri"/>
                <w:sz w:val="22"/>
                <w:szCs w:val="22"/>
              </w:rPr>
            </w:pPr>
            <w:r>
              <w:rPr>
                <w:rFonts w:ascii="Arial" w:eastAsia="Arial" w:hAnsi="Arial" w:cs="Arial"/>
              </w:rPr>
              <w:t>Duración etapa productiva</w:t>
            </w:r>
          </w:p>
        </w:tc>
        <w:tc>
          <w:tcPr>
            <w:tcW w:w="964" w:type="dxa"/>
            <w:shd w:val="clear" w:color="auto" w:fill="FFFFFF"/>
          </w:tcPr>
          <w:p w14:paraId="08CA3B45" w14:textId="50298C30" w:rsidR="00FA638A" w:rsidRDefault="00B6358E">
            <w:pPr>
              <w:ind w:left="0" w:hanging="2"/>
              <w:rPr>
                <w:rFonts w:ascii="Calibri" w:eastAsia="Calibri" w:hAnsi="Calibri" w:cs="Calibri"/>
                <w:sz w:val="22"/>
                <w:szCs w:val="22"/>
              </w:rPr>
            </w:pPr>
            <w:r>
              <w:t>864 Hr</w:t>
            </w:r>
          </w:p>
        </w:tc>
      </w:tr>
      <w:tr w:rsidR="00FA638A" w14:paraId="5441B9A5" w14:textId="77777777" w:rsidTr="00B6358E">
        <w:trPr>
          <w:cantSplit/>
        </w:trPr>
        <w:tc>
          <w:tcPr>
            <w:tcW w:w="5637" w:type="dxa"/>
            <w:vMerge/>
            <w:shd w:val="clear" w:color="auto" w:fill="FFFFFF"/>
          </w:tcPr>
          <w:p w14:paraId="1A3659EF"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1021" w:type="dxa"/>
            <w:vMerge/>
            <w:shd w:val="clear" w:color="auto" w:fill="FFFFFF"/>
          </w:tcPr>
          <w:p w14:paraId="3224E7EA"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2551" w:type="dxa"/>
            <w:shd w:val="clear" w:color="auto" w:fill="FFFFFF"/>
          </w:tcPr>
          <w:p w14:paraId="4CE1B76D" w14:textId="77777777" w:rsidR="00FA638A" w:rsidRDefault="00B4067F">
            <w:pPr>
              <w:ind w:left="0" w:hanging="2"/>
              <w:rPr>
                <w:rFonts w:ascii="Calibri" w:eastAsia="Calibri" w:hAnsi="Calibri" w:cs="Calibri"/>
                <w:sz w:val="22"/>
                <w:szCs w:val="22"/>
              </w:rPr>
            </w:pPr>
            <w:r>
              <w:rPr>
                <w:rFonts w:ascii="Arial" w:eastAsia="Arial" w:hAnsi="Arial" w:cs="Arial"/>
              </w:rPr>
              <w:t>Duración de la Formación</w:t>
            </w:r>
          </w:p>
        </w:tc>
        <w:tc>
          <w:tcPr>
            <w:tcW w:w="964" w:type="dxa"/>
            <w:shd w:val="clear" w:color="auto" w:fill="FFFFFF"/>
          </w:tcPr>
          <w:p w14:paraId="0A46AC04" w14:textId="42DD0FDC" w:rsidR="00FA638A" w:rsidRDefault="00B6358E">
            <w:pPr>
              <w:ind w:left="0" w:hanging="2"/>
              <w:jc w:val="center"/>
              <w:rPr>
                <w:rFonts w:ascii="Calibri" w:eastAsia="Calibri" w:hAnsi="Calibri" w:cs="Calibri"/>
                <w:sz w:val="22"/>
                <w:szCs w:val="22"/>
              </w:rPr>
            </w:pPr>
            <w:r>
              <w:t>3984 Hr</w:t>
            </w:r>
          </w:p>
        </w:tc>
      </w:tr>
      <w:tr w:rsidR="00FA638A" w14:paraId="7E785B98" w14:textId="77777777" w:rsidTr="00B6358E">
        <w:tc>
          <w:tcPr>
            <w:tcW w:w="6658" w:type="dxa"/>
            <w:gridSpan w:val="2"/>
            <w:shd w:val="clear" w:color="auto" w:fill="FFFFFF"/>
            <w:vAlign w:val="center"/>
          </w:tcPr>
          <w:p w14:paraId="3E48A40C" w14:textId="28533C0F" w:rsidR="00FA638A" w:rsidRDefault="00B4067F" w:rsidP="00B61D7E">
            <w:pPr>
              <w:ind w:left="0" w:hanging="2"/>
              <w:rPr>
                <w:rFonts w:ascii="Arial" w:eastAsia="Arial" w:hAnsi="Arial" w:cs="Arial"/>
                <w:sz w:val="22"/>
                <w:szCs w:val="22"/>
              </w:rPr>
            </w:pPr>
            <w:r>
              <w:rPr>
                <w:rFonts w:ascii="Arial" w:eastAsia="Arial" w:hAnsi="Arial" w:cs="Arial"/>
                <w:b/>
              </w:rPr>
              <w:t xml:space="preserve">Nombre del Proyecto: </w:t>
            </w:r>
            <w:r w:rsidR="00223082" w:rsidRPr="00B61D7E">
              <w:rPr>
                <w:rFonts w:ascii="Calibri" w:hAnsi="Calibri" w:cs="Calibri"/>
                <w:sz w:val="22"/>
                <w:szCs w:val="22"/>
              </w:rPr>
              <w:t>ESTUDIO</w:t>
            </w:r>
            <w:r w:rsidR="00223082" w:rsidRPr="00B61D7E">
              <w:rPr>
                <w:rFonts w:ascii="Calibri" w:hAnsi="Calibri" w:cs="Calibri"/>
                <w:spacing w:val="2"/>
                <w:sz w:val="22"/>
                <w:szCs w:val="22"/>
              </w:rPr>
              <w:t xml:space="preserve"> </w:t>
            </w:r>
            <w:r w:rsidR="00223082" w:rsidRPr="00B61D7E">
              <w:rPr>
                <w:rFonts w:ascii="Calibri" w:hAnsi="Calibri" w:cs="Calibri"/>
                <w:sz w:val="22"/>
                <w:szCs w:val="22"/>
              </w:rPr>
              <w:t>TOPOGRÁFICO</w:t>
            </w:r>
            <w:r w:rsidR="00223082" w:rsidRPr="00B61D7E">
              <w:rPr>
                <w:rFonts w:ascii="Calibri" w:hAnsi="Calibri" w:cs="Calibri"/>
                <w:spacing w:val="2"/>
                <w:sz w:val="22"/>
                <w:szCs w:val="22"/>
              </w:rPr>
              <w:t xml:space="preserve"> </w:t>
            </w:r>
            <w:r w:rsidR="00223082" w:rsidRPr="00B61D7E">
              <w:rPr>
                <w:rFonts w:ascii="Calibri" w:hAnsi="Calibri" w:cs="Calibri"/>
                <w:sz w:val="22"/>
                <w:szCs w:val="22"/>
              </w:rPr>
              <w:t>EN</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UN</w:t>
            </w:r>
            <w:r w:rsidR="00223082" w:rsidRPr="00B61D7E">
              <w:rPr>
                <w:rFonts w:ascii="Calibri" w:hAnsi="Calibri" w:cs="Calibri"/>
                <w:spacing w:val="1"/>
                <w:sz w:val="22"/>
                <w:szCs w:val="22"/>
              </w:rPr>
              <w:t xml:space="preserve"> </w:t>
            </w:r>
            <w:r w:rsidR="00223082" w:rsidRPr="00B61D7E">
              <w:rPr>
                <w:rFonts w:ascii="Calibri" w:hAnsi="Calibri" w:cs="Calibri"/>
                <w:sz w:val="22"/>
                <w:szCs w:val="22"/>
              </w:rPr>
              <w:t>ÁREA</w:t>
            </w:r>
            <w:r w:rsidR="00223082" w:rsidRPr="00B61D7E">
              <w:rPr>
                <w:rFonts w:ascii="Calibri" w:hAnsi="Calibri" w:cs="Calibri"/>
                <w:spacing w:val="1"/>
                <w:sz w:val="22"/>
                <w:szCs w:val="22"/>
              </w:rPr>
              <w:t xml:space="preserve"> </w:t>
            </w:r>
            <w:r w:rsidR="00223082" w:rsidRPr="00B61D7E">
              <w:rPr>
                <w:rFonts w:ascii="Calibri" w:hAnsi="Calibri" w:cs="Calibri"/>
                <w:sz w:val="22"/>
                <w:szCs w:val="22"/>
              </w:rPr>
              <w:t>PROPUESTA</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SEGÚN</w:t>
            </w:r>
            <w:r w:rsidR="00223082" w:rsidRPr="00B61D7E">
              <w:rPr>
                <w:rFonts w:ascii="Calibri" w:hAnsi="Calibri" w:cs="Calibri"/>
                <w:spacing w:val="50"/>
                <w:sz w:val="22"/>
                <w:szCs w:val="22"/>
              </w:rPr>
              <w:t xml:space="preserve"> </w:t>
            </w:r>
            <w:r w:rsidR="00223082" w:rsidRPr="00B61D7E">
              <w:rPr>
                <w:rFonts w:ascii="Calibri" w:hAnsi="Calibri" w:cs="Calibri"/>
                <w:sz w:val="22"/>
                <w:szCs w:val="22"/>
              </w:rPr>
              <w:t>REQUERIMIENTOS</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TÉCNICOS</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Y</w:t>
            </w:r>
            <w:r w:rsidR="00223082" w:rsidRPr="00B61D7E">
              <w:rPr>
                <w:rFonts w:ascii="Calibri" w:hAnsi="Calibri" w:cs="Calibri"/>
                <w:spacing w:val="-47"/>
                <w:sz w:val="22"/>
                <w:szCs w:val="22"/>
              </w:rPr>
              <w:t xml:space="preserve">       </w:t>
            </w:r>
            <w:r w:rsidR="00223082" w:rsidRPr="00B61D7E">
              <w:rPr>
                <w:rFonts w:ascii="Calibri" w:hAnsi="Calibri" w:cs="Calibri"/>
                <w:sz w:val="22"/>
                <w:szCs w:val="22"/>
              </w:rPr>
              <w:t>NORMATIVOS.</w:t>
            </w:r>
          </w:p>
        </w:tc>
        <w:tc>
          <w:tcPr>
            <w:tcW w:w="3515" w:type="dxa"/>
            <w:gridSpan w:val="2"/>
            <w:shd w:val="clear" w:color="auto" w:fill="FFFFFF"/>
            <w:vAlign w:val="center"/>
          </w:tcPr>
          <w:p w14:paraId="03CA2EF7" w14:textId="0A5CA328" w:rsidR="00FA638A" w:rsidRDefault="00B4067F">
            <w:pPr>
              <w:ind w:left="0" w:hanging="2"/>
              <w:rPr>
                <w:rFonts w:ascii="Arial" w:eastAsia="Arial" w:hAnsi="Arial" w:cs="Arial"/>
              </w:rPr>
            </w:pPr>
            <w:r>
              <w:rPr>
                <w:rFonts w:ascii="Arial" w:eastAsia="Arial" w:hAnsi="Arial" w:cs="Arial"/>
              </w:rPr>
              <w:t>Duración:</w:t>
            </w:r>
            <w:r w:rsidR="00B6358E">
              <w:rPr>
                <w:rFonts w:ascii="Arial" w:eastAsia="Arial" w:hAnsi="Arial" w:cs="Arial"/>
              </w:rPr>
              <w:t>3984 Horas</w:t>
            </w:r>
          </w:p>
        </w:tc>
      </w:tr>
      <w:tr w:rsidR="00FA638A" w14:paraId="66568024" w14:textId="77777777" w:rsidTr="00B6358E">
        <w:tc>
          <w:tcPr>
            <w:tcW w:w="6658" w:type="dxa"/>
            <w:gridSpan w:val="2"/>
            <w:shd w:val="clear" w:color="auto" w:fill="FFFFFF"/>
            <w:vAlign w:val="center"/>
          </w:tcPr>
          <w:p w14:paraId="53EA3841" w14:textId="2BDFE33D" w:rsidR="00FA638A" w:rsidRDefault="00B4067F" w:rsidP="00B61D7E">
            <w:pPr>
              <w:ind w:left="0" w:hanging="2"/>
              <w:rPr>
                <w:rFonts w:ascii="Arial" w:eastAsia="Arial" w:hAnsi="Arial" w:cs="Arial"/>
              </w:rPr>
            </w:pPr>
            <w:r>
              <w:rPr>
                <w:rFonts w:ascii="Arial" w:eastAsia="Arial" w:hAnsi="Arial" w:cs="Arial"/>
                <w:b/>
              </w:rPr>
              <w:t xml:space="preserve">Fase del Proyecto: </w:t>
            </w:r>
            <w:r w:rsidR="00B46095">
              <w:rPr>
                <w:rFonts w:ascii="Calibri" w:eastAsia="Arial" w:hAnsi="Calibri" w:cs="Calibri"/>
                <w:bCs/>
                <w:sz w:val="22"/>
                <w:szCs w:val="22"/>
              </w:rPr>
              <w:t>PLANEACIÓN</w:t>
            </w:r>
            <w:r w:rsidR="00B6358E">
              <w:rPr>
                <w:rFonts w:ascii="Calibri" w:eastAsia="Arial" w:hAnsi="Calibri" w:cs="Calibri"/>
                <w:bCs/>
                <w:sz w:val="22"/>
                <w:szCs w:val="22"/>
              </w:rPr>
              <w:t>.</w:t>
            </w:r>
          </w:p>
        </w:tc>
        <w:tc>
          <w:tcPr>
            <w:tcW w:w="3515" w:type="dxa"/>
            <w:gridSpan w:val="2"/>
            <w:shd w:val="clear" w:color="auto" w:fill="FFFFFF"/>
            <w:vAlign w:val="center"/>
          </w:tcPr>
          <w:p w14:paraId="5B7D05DB" w14:textId="530EC40C" w:rsidR="00FA638A" w:rsidRDefault="00B4067F">
            <w:pPr>
              <w:ind w:left="0" w:hanging="2"/>
              <w:rPr>
                <w:rFonts w:ascii="Arial" w:eastAsia="Arial" w:hAnsi="Arial" w:cs="Arial"/>
              </w:rPr>
            </w:pPr>
            <w:r>
              <w:rPr>
                <w:rFonts w:ascii="Arial" w:eastAsia="Arial" w:hAnsi="Arial" w:cs="Arial"/>
              </w:rPr>
              <w:t xml:space="preserve">Duración: </w:t>
            </w:r>
            <w:r w:rsidR="00223082">
              <w:rPr>
                <w:rFonts w:ascii="Arial" w:eastAsia="Arial" w:hAnsi="Arial" w:cs="Arial"/>
              </w:rPr>
              <w:t>336</w:t>
            </w:r>
            <w:r w:rsidR="00B6358E">
              <w:rPr>
                <w:rFonts w:ascii="Arial" w:eastAsia="Arial" w:hAnsi="Arial" w:cs="Arial"/>
              </w:rPr>
              <w:t xml:space="preserve"> Horas</w:t>
            </w:r>
          </w:p>
        </w:tc>
      </w:tr>
      <w:tr w:rsidR="00FA638A" w14:paraId="1426F86D" w14:textId="77777777" w:rsidTr="00B6358E">
        <w:tc>
          <w:tcPr>
            <w:tcW w:w="6658" w:type="dxa"/>
            <w:gridSpan w:val="2"/>
            <w:shd w:val="clear" w:color="auto" w:fill="FFFFFF"/>
            <w:vAlign w:val="center"/>
          </w:tcPr>
          <w:p w14:paraId="616E357E" w14:textId="72F795D3" w:rsidR="00FA638A" w:rsidRDefault="00B4067F" w:rsidP="00B61D7E">
            <w:pPr>
              <w:ind w:left="0" w:hanging="2"/>
              <w:rPr>
                <w:rFonts w:ascii="Arial" w:eastAsia="Arial" w:hAnsi="Arial" w:cs="Arial"/>
                <w:sz w:val="22"/>
                <w:szCs w:val="22"/>
              </w:rPr>
            </w:pPr>
            <w:r>
              <w:rPr>
                <w:rFonts w:ascii="Arial" w:eastAsia="Arial" w:hAnsi="Arial" w:cs="Arial"/>
                <w:b/>
              </w:rPr>
              <w:t>Actividad del Proyecto:</w:t>
            </w:r>
            <w:r w:rsidR="00B61D7E" w:rsidRPr="00FF4160">
              <w:rPr>
                <w:color w:val="000000"/>
              </w:rPr>
              <w:t xml:space="preserve"> </w:t>
            </w:r>
            <w:r w:rsidR="00223082" w:rsidRPr="00B61D7E">
              <w:rPr>
                <w:rFonts w:ascii="Calibri" w:hAnsi="Calibri" w:cs="Calibri"/>
                <w:color w:val="000000"/>
                <w:sz w:val="22"/>
                <w:szCs w:val="22"/>
              </w:rPr>
              <w:t>ESTABLECER LA METODOLOGÍA DEL ESTUDIO TOPOGRÁFICO PARA EL ÁREA SELECCIONADA. EJECUTAR LEVANTAMIENTOS TOPOGRÁFICOS GEORREFERENCIADOS DEL ÁREA DE ESTUDIO.</w:t>
            </w:r>
          </w:p>
        </w:tc>
        <w:tc>
          <w:tcPr>
            <w:tcW w:w="3515" w:type="dxa"/>
            <w:gridSpan w:val="2"/>
            <w:shd w:val="clear" w:color="auto" w:fill="FFFFFF"/>
            <w:vAlign w:val="center"/>
          </w:tcPr>
          <w:p w14:paraId="5C0703BB" w14:textId="16402890" w:rsidR="00FA638A" w:rsidRDefault="00B4067F">
            <w:pPr>
              <w:ind w:left="0" w:hanging="2"/>
              <w:rPr>
                <w:rFonts w:ascii="Arial" w:eastAsia="Arial" w:hAnsi="Arial" w:cs="Arial"/>
              </w:rPr>
            </w:pPr>
            <w:r>
              <w:rPr>
                <w:rFonts w:ascii="Arial" w:eastAsia="Arial" w:hAnsi="Arial" w:cs="Arial"/>
              </w:rPr>
              <w:t xml:space="preserve">Duración: </w:t>
            </w:r>
            <w:r w:rsidR="0080524E">
              <w:rPr>
                <w:rFonts w:ascii="Arial" w:eastAsia="Arial" w:hAnsi="Arial" w:cs="Arial"/>
              </w:rPr>
              <w:t>240</w:t>
            </w:r>
            <w:r w:rsidR="00B6358E">
              <w:rPr>
                <w:rFonts w:ascii="Arial" w:eastAsia="Arial" w:hAnsi="Arial" w:cs="Arial"/>
              </w:rPr>
              <w:t xml:space="preserve"> Horas</w:t>
            </w:r>
          </w:p>
        </w:tc>
      </w:tr>
      <w:tr w:rsidR="00FA638A" w14:paraId="626395ED" w14:textId="77777777">
        <w:tc>
          <w:tcPr>
            <w:tcW w:w="10173" w:type="dxa"/>
            <w:gridSpan w:val="4"/>
            <w:vAlign w:val="center"/>
          </w:tcPr>
          <w:p w14:paraId="361518C2"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Resultados de Aprendizaje:</w:t>
            </w:r>
          </w:p>
        </w:tc>
      </w:tr>
      <w:tr w:rsidR="00FA638A" w14:paraId="1EFFF277" w14:textId="77777777">
        <w:tc>
          <w:tcPr>
            <w:tcW w:w="10173" w:type="dxa"/>
            <w:gridSpan w:val="4"/>
            <w:tcBorders>
              <w:top w:val="single" w:sz="4" w:space="0" w:color="000000"/>
              <w:left w:val="single" w:sz="4" w:space="0" w:color="000000"/>
              <w:bottom w:val="single" w:sz="4" w:space="0" w:color="000000"/>
              <w:right w:val="single" w:sz="4" w:space="0" w:color="000000"/>
            </w:tcBorders>
            <w:vAlign w:val="center"/>
          </w:tcPr>
          <w:p w14:paraId="08B1B65A" w14:textId="77777777" w:rsidR="0027302D" w:rsidRPr="005F71A5" w:rsidRDefault="0027302D" w:rsidP="0027302D">
            <w:pPr>
              <w:ind w:leftChars="0" w:left="0" w:firstLineChars="0" w:hanging="2"/>
              <w:jc w:val="both"/>
              <w:rPr>
                <w:rFonts w:asciiTheme="majorHAnsi" w:hAnsiTheme="majorHAnsi" w:cstheme="majorHAnsi"/>
                <w:sz w:val="22"/>
                <w:szCs w:val="22"/>
              </w:rPr>
            </w:pPr>
            <w:r w:rsidRPr="005F71A5">
              <w:rPr>
                <w:rFonts w:asciiTheme="majorHAnsi" w:hAnsiTheme="majorHAnsi" w:cstheme="majorHAnsi"/>
                <w:sz w:val="22"/>
                <w:szCs w:val="22"/>
              </w:rPr>
              <w:t>1. Planear trabajo de campo de acuerdo con los requerimientos técnicos del proyecto.</w:t>
            </w:r>
          </w:p>
          <w:p w14:paraId="24AD5B83" w14:textId="77777777" w:rsidR="0027302D" w:rsidRPr="005F71A5" w:rsidRDefault="0027302D" w:rsidP="0027302D">
            <w:pPr>
              <w:autoSpaceDE w:val="0"/>
              <w:autoSpaceDN w:val="0"/>
              <w:adjustRightInd w:val="0"/>
              <w:spacing w:line="240" w:lineRule="auto"/>
              <w:ind w:left="0" w:hanging="2"/>
              <w:rPr>
                <w:rFonts w:asciiTheme="majorHAnsi" w:hAnsiTheme="majorHAnsi" w:cstheme="majorHAnsi"/>
                <w:sz w:val="22"/>
                <w:szCs w:val="22"/>
              </w:rPr>
            </w:pPr>
            <w:r w:rsidRPr="005F71A5">
              <w:rPr>
                <w:rFonts w:asciiTheme="majorHAnsi" w:hAnsiTheme="majorHAnsi" w:cstheme="majorHAnsi"/>
                <w:sz w:val="22"/>
                <w:szCs w:val="22"/>
              </w:rPr>
              <w:t>2. Ejecutar levantamientos planimétricos según requerimientos técnicos del proyecto y normativa vigente.</w:t>
            </w:r>
          </w:p>
          <w:p w14:paraId="299C68A3" w14:textId="77777777" w:rsidR="0027302D" w:rsidRPr="005F71A5" w:rsidRDefault="0027302D" w:rsidP="0027302D">
            <w:pPr>
              <w:ind w:leftChars="0" w:left="0" w:firstLineChars="0" w:hanging="2"/>
              <w:jc w:val="both"/>
              <w:rPr>
                <w:rFonts w:asciiTheme="majorHAnsi" w:hAnsiTheme="majorHAnsi" w:cstheme="majorHAnsi"/>
                <w:sz w:val="22"/>
                <w:szCs w:val="22"/>
              </w:rPr>
            </w:pPr>
            <w:r w:rsidRPr="005F71A5">
              <w:rPr>
                <w:rFonts w:asciiTheme="majorHAnsi" w:eastAsia="Calibri" w:hAnsiTheme="majorHAnsi" w:cstheme="majorHAnsi"/>
                <w:sz w:val="22"/>
                <w:szCs w:val="22"/>
              </w:rPr>
              <w:softHyphen/>
              <w:t>3.</w:t>
            </w:r>
            <w:r w:rsidRPr="005F71A5">
              <w:rPr>
                <w:rFonts w:asciiTheme="majorHAnsi" w:hAnsiTheme="majorHAnsi" w:cstheme="majorHAnsi"/>
                <w:sz w:val="22"/>
                <w:szCs w:val="22"/>
              </w:rPr>
              <w:t xml:space="preserve"> </w:t>
            </w:r>
            <w:r w:rsidRPr="005F71A5">
              <w:rPr>
                <w:rFonts w:asciiTheme="majorHAnsi" w:hAnsiTheme="majorHAnsi" w:cstheme="majorHAnsi"/>
                <w:position w:val="0"/>
                <w:sz w:val="22"/>
                <w:szCs w:val="22"/>
                <w:lang w:val="es-CO" w:eastAsia="es-CO"/>
              </w:rPr>
              <w:t>Procesar la información de campo de acuerdo con los requerimientos del proyecto</w:t>
            </w:r>
            <w:r w:rsidRPr="005F71A5">
              <w:rPr>
                <w:rFonts w:asciiTheme="majorHAnsi" w:hAnsiTheme="majorHAnsi" w:cstheme="majorHAnsi"/>
                <w:sz w:val="22"/>
                <w:szCs w:val="22"/>
              </w:rPr>
              <w:t>.</w:t>
            </w:r>
          </w:p>
          <w:p w14:paraId="706709F5" w14:textId="77777777" w:rsidR="0027302D" w:rsidRPr="005F71A5" w:rsidRDefault="0027302D" w:rsidP="0027302D">
            <w:pPr>
              <w:ind w:leftChars="0" w:left="0" w:firstLineChars="0" w:hanging="2"/>
              <w:jc w:val="both"/>
              <w:rPr>
                <w:rFonts w:asciiTheme="majorHAnsi" w:hAnsiTheme="majorHAnsi" w:cstheme="majorHAnsi"/>
                <w:sz w:val="22"/>
                <w:szCs w:val="22"/>
              </w:rPr>
            </w:pPr>
            <w:r w:rsidRPr="005F71A5">
              <w:rPr>
                <w:rFonts w:asciiTheme="majorHAnsi" w:hAnsiTheme="majorHAnsi" w:cstheme="majorHAnsi"/>
                <w:sz w:val="22"/>
                <w:szCs w:val="22"/>
              </w:rPr>
              <w:t xml:space="preserve">4. </w:t>
            </w:r>
            <w:r w:rsidRPr="00714441">
              <w:rPr>
                <w:rFonts w:asciiTheme="majorHAnsi" w:hAnsiTheme="majorHAnsi" w:cstheme="majorHAnsi"/>
                <w:position w:val="0"/>
                <w:sz w:val="22"/>
                <w:szCs w:val="22"/>
                <w:lang w:val="es-CO" w:eastAsia="es-CO"/>
              </w:rPr>
              <w:t>Dibujar planos planimétricos de acuerdo con requerimientos técnicos del proyecto y normativa vigente</w:t>
            </w:r>
            <w:r w:rsidRPr="005F71A5">
              <w:rPr>
                <w:rFonts w:asciiTheme="majorHAnsi" w:hAnsiTheme="majorHAnsi" w:cstheme="majorHAnsi"/>
                <w:position w:val="0"/>
                <w:sz w:val="22"/>
                <w:szCs w:val="22"/>
                <w:lang w:val="es-CO" w:eastAsia="es-CO"/>
              </w:rPr>
              <w:t>.</w:t>
            </w:r>
          </w:p>
          <w:p w14:paraId="217BA1EE" w14:textId="3BF5E68D" w:rsidR="007F5DA3" w:rsidRPr="007F5DA3" w:rsidRDefault="0027302D" w:rsidP="0027302D">
            <w:pPr>
              <w:ind w:leftChars="0" w:left="0" w:firstLineChars="0" w:hanging="2"/>
              <w:jc w:val="both"/>
              <w:rPr>
                <w:rFonts w:ascii="Calibri" w:eastAsia="Calibri" w:hAnsi="Calibri" w:cs="Calibri"/>
                <w:sz w:val="22"/>
                <w:szCs w:val="22"/>
              </w:rPr>
            </w:pPr>
            <w:r w:rsidRPr="005F71A5">
              <w:rPr>
                <w:rFonts w:asciiTheme="majorHAnsi" w:eastAsia="Calibri" w:hAnsiTheme="majorHAnsi" w:cstheme="majorHAnsi"/>
                <w:sz w:val="22"/>
                <w:szCs w:val="22"/>
              </w:rPr>
              <w:t xml:space="preserve">5. </w:t>
            </w:r>
            <w:r w:rsidRPr="005F71A5">
              <w:rPr>
                <w:rFonts w:asciiTheme="majorHAnsi" w:hAnsiTheme="majorHAnsi" w:cstheme="majorHAnsi"/>
                <w:position w:val="0"/>
                <w:sz w:val="22"/>
                <w:szCs w:val="22"/>
                <w:lang w:val="es-CO" w:eastAsia="es-CO"/>
              </w:rPr>
              <w:t xml:space="preserve">Generar informes del trabajo planimétrico de acuerdo con especificaciones técnicas del proyecto y </w:t>
            </w:r>
            <w:r>
              <w:rPr>
                <w:rFonts w:asciiTheme="majorHAnsi" w:hAnsiTheme="majorHAnsi" w:cstheme="majorHAnsi"/>
                <w:position w:val="0"/>
                <w:sz w:val="22"/>
                <w:szCs w:val="22"/>
                <w:lang w:val="es-CO" w:eastAsia="es-CO"/>
              </w:rPr>
              <w:t xml:space="preserve">   </w:t>
            </w:r>
            <w:r w:rsidRPr="005F71A5">
              <w:rPr>
                <w:rFonts w:asciiTheme="majorHAnsi" w:hAnsiTheme="majorHAnsi" w:cstheme="majorHAnsi"/>
                <w:position w:val="0"/>
                <w:sz w:val="22"/>
                <w:szCs w:val="22"/>
                <w:lang w:val="es-CO" w:eastAsia="es-CO"/>
              </w:rPr>
              <w:t>normativa vigente</w:t>
            </w:r>
            <w:r w:rsidRPr="005F71A5">
              <w:rPr>
                <w:rFonts w:asciiTheme="majorHAnsi" w:hAnsiTheme="majorHAnsi" w:cstheme="majorHAnsi"/>
                <w:position w:val="0"/>
                <w:lang w:val="es-CO" w:eastAsia="es-CO"/>
              </w:rPr>
              <w:t>.</w:t>
            </w:r>
          </w:p>
        </w:tc>
      </w:tr>
    </w:tbl>
    <w:p w14:paraId="5C059240" w14:textId="77777777" w:rsidR="00FA638A" w:rsidRDefault="00FA638A">
      <w:pPr>
        <w:ind w:left="0" w:hanging="2"/>
        <w:rPr>
          <w:rFonts w:ascii="Calibri" w:eastAsia="Calibri" w:hAnsi="Calibri" w:cs="Calibri"/>
          <w:sz w:val="22"/>
          <w:szCs w:val="22"/>
        </w:rPr>
      </w:pPr>
    </w:p>
    <w:p w14:paraId="5CC884FA" w14:textId="77777777" w:rsidR="00FA638A" w:rsidRPr="00C34906" w:rsidRDefault="00B4067F">
      <w:pPr>
        <w:keepNext/>
        <w:numPr>
          <w:ilvl w:val="0"/>
          <w:numId w:val="2"/>
        </w:numPr>
        <w:pBdr>
          <w:top w:val="nil"/>
          <w:left w:val="nil"/>
          <w:bottom w:val="nil"/>
          <w:right w:val="nil"/>
          <w:between w:val="nil"/>
        </w:pBdr>
        <w:spacing w:line="240" w:lineRule="auto"/>
        <w:ind w:left="0" w:hanging="2"/>
        <w:rPr>
          <w:rFonts w:ascii="Calibri" w:eastAsia="Calibri" w:hAnsi="Calibri" w:cs="Calibri"/>
          <w:b/>
          <w:color w:val="000000"/>
          <w:sz w:val="24"/>
          <w:szCs w:val="24"/>
        </w:rPr>
      </w:pPr>
      <w:r w:rsidRPr="00C34906">
        <w:rPr>
          <w:rFonts w:ascii="Calibri" w:eastAsia="Calibri" w:hAnsi="Calibri" w:cs="Calibri"/>
          <w:b/>
          <w:color w:val="000000"/>
          <w:sz w:val="24"/>
          <w:szCs w:val="24"/>
        </w:rPr>
        <w:t>INSTRUCCIONES DE DILIGENCIAMIENTO</w:t>
      </w:r>
    </w:p>
    <w:p w14:paraId="50E21D91" w14:textId="77777777" w:rsidR="0027302D" w:rsidRPr="002C6562" w:rsidRDefault="0027302D" w:rsidP="0027302D">
      <w:pPr>
        <w:pStyle w:val="Textoindependiente"/>
        <w:numPr>
          <w:ilvl w:val="0"/>
          <w:numId w:val="2"/>
        </w:numPr>
        <w:spacing w:line="240" w:lineRule="auto"/>
        <w:ind w:leftChars="0" w:right="714" w:firstLineChars="0"/>
        <w:jc w:val="left"/>
        <w:rPr>
          <w:rFonts w:ascii="Calibri" w:hAnsi="Calibri" w:cs="Calibri"/>
          <w:bCs/>
          <w:sz w:val="22"/>
          <w:szCs w:val="22"/>
        </w:rPr>
      </w:pPr>
      <w:r w:rsidRPr="002C6562">
        <w:rPr>
          <w:rFonts w:ascii="Calibri" w:hAnsi="Calibri" w:cs="Calibri"/>
          <w:sz w:val="22"/>
          <w:szCs w:val="22"/>
        </w:rPr>
        <w:t>Aprendiz: Es importante recordar, que su programa de formación se desarrolla a través del</w:t>
      </w:r>
      <w:r w:rsidRPr="002C6562">
        <w:rPr>
          <w:rFonts w:ascii="Calibri" w:hAnsi="Calibri" w:cs="Calibri"/>
          <w:spacing w:val="1"/>
          <w:sz w:val="22"/>
          <w:szCs w:val="22"/>
        </w:rPr>
        <w:t xml:space="preserve"> </w:t>
      </w:r>
      <w:r w:rsidRPr="002C6562">
        <w:rPr>
          <w:rFonts w:ascii="Calibri" w:hAnsi="Calibri" w:cs="Calibri"/>
          <w:sz w:val="22"/>
          <w:szCs w:val="22"/>
        </w:rPr>
        <w:t>proyecto formativo: Estudio Topográfico en un área propuesta según requerimientos técnicos</w:t>
      </w:r>
      <w:r w:rsidRPr="002C6562">
        <w:rPr>
          <w:rFonts w:ascii="Calibri" w:hAnsi="Calibri" w:cs="Calibri"/>
          <w:spacing w:val="1"/>
          <w:sz w:val="22"/>
          <w:szCs w:val="22"/>
        </w:rPr>
        <w:t xml:space="preserve"> </w:t>
      </w:r>
      <w:r w:rsidRPr="002C6562">
        <w:rPr>
          <w:rFonts w:ascii="Calibri" w:hAnsi="Calibri" w:cs="Calibri"/>
          <w:sz w:val="22"/>
          <w:szCs w:val="22"/>
        </w:rPr>
        <w:t>y normativos;</w:t>
      </w:r>
      <w:r w:rsidRPr="002C6562">
        <w:rPr>
          <w:rFonts w:ascii="Calibri" w:hAnsi="Calibri" w:cs="Calibri"/>
          <w:spacing w:val="1"/>
          <w:sz w:val="22"/>
          <w:szCs w:val="22"/>
        </w:rPr>
        <w:t xml:space="preserve"> </w:t>
      </w:r>
      <w:r w:rsidRPr="002C6562">
        <w:rPr>
          <w:rFonts w:ascii="Calibri" w:hAnsi="Calibri" w:cs="Calibri"/>
          <w:sz w:val="22"/>
          <w:szCs w:val="22"/>
        </w:rPr>
        <w:t>por esto para</w:t>
      </w:r>
      <w:r w:rsidRPr="002C6562">
        <w:rPr>
          <w:rFonts w:ascii="Calibri" w:hAnsi="Calibri" w:cs="Calibri"/>
          <w:spacing w:val="1"/>
          <w:sz w:val="22"/>
          <w:szCs w:val="22"/>
        </w:rPr>
        <w:t xml:space="preserve"> </w:t>
      </w:r>
      <w:r w:rsidRPr="002C6562">
        <w:rPr>
          <w:rFonts w:ascii="Calibri" w:hAnsi="Calibri" w:cs="Calibri"/>
          <w:sz w:val="22"/>
          <w:szCs w:val="22"/>
        </w:rPr>
        <w:t>el</w:t>
      </w:r>
      <w:r w:rsidRPr="002C6562">
        <w:rPr>
          <w:rFonts w:ascii="Calibri" w:hAnsi="Calibri" w:cs="Calibri"/>
          <w:spacing w:val="1"/>
          <w:sz w:val="22"/>
          <w:szCs w:val="22"/>
        </w:rPr>
        <w:t xml:space="preserve"> </w:t>
      </w:r>
      <w:r w:rsidRPr="002C6562">
        <w:rPr>
          <w:rFonts w:ascii="Calibri" w:hAnsi="Calibri" w:cs="Calibri"/>
          <w:sz w:val="22"/>
          <w:szCs w:val="22"/>
        </w:rPr>
        <w:t>desarrollo de la presente actividad</w:t>
      </w:r>
      <w:r w:rsidRPr="002C6562">
        <w:rPr>
          <w:rFonts w:ascii="Calibri" w:hAnsi="Calibri" w:cs="Calibri"/>
          <w:spacing w:val="1"/>
          <w:sz w:val="22"/>
          <w:szCs w:val="22"/>
        </w:rPr>
        <w:t xml:space="preserve"> N°</w:t>
      </w:r>
      <w:r>
        <w:rPr>
          <w:rFonts w:ascii="Calibri" w:hAnsi="Calibri" w:cs="Calibri"/>
          <w:spacing w:val="1"/>
          <w:sz w:val="22"/>
          <w:szCs w:val="22"/>
        </w:rPr>
        <w:t xml:space="preserve">1 </w:t>
      </w:r>
      <w:r w:rsidRPr="00154335">
        <w:rPr>
          <w:rFonts w:ascii="Calibri" w:hAnsi="Calibri" w:cs="Calibri"/>
          <w:spacing w:val="1"/>
          <w:sz w:val="22"/>
          <w:szCs w:val="22"/>
        </w:rPr>
        <w:t xml:space="preserve">Reflexión Inicial en </w:t>
      </w:r>
      <w:r>
        <w:rPr>
          <w:rFonts w:ascii="Calibri" w:hAnsi="Calibri" w:cs="Calibri"/>
          <w:spacing w:val="1"/>
          <w:sz w:val="22"/>
          <w:szCs w:val="22"/>
        </w:rPr>
        <w:t>la topografía misión profesional y la ley que regula los profesionales en topografía en el</w:t>
      </w:r>
      <w:r w:rsidRPr="002C6562">
        <w:rPr>
          <w:rFonts w:ascii="Calibri" w:hAnsi="Calibri" w:cs="Calibri"/>
          <w:spacing w:val="1"/>
          <w:sz w:val="22"/>
          <w:szCs w:val="22"/>
        </w:rPr>
        <w:t xml:space="preserve"> </w:t>
      </w:r>
      <w:r w:rsidRPr="002C6562">
        <w:rPr>
          <w:rFonts w:ascii="Calibri" w:hAnsi="Calibri" w:cs="Calibri"/>
          <w:sz w:val="22"/>
          <w:szCs w:val="22"/>
        </w:rPr>
        <w:t>aprendizaje correspondiente</w:t>
      </w:r>
      <w:r w:rsidRPr="002C6562">
        <w:rPr>
          <w:rFonts w:ascii="Calibri" w:hAnsi="Calibri" w:cs="Calibri"/>
          <w:spacing w:val="1"/>
          <w:sz w:val="22"/>
          <w:szCs w:val="22"/>
        </w:rPr>
        <w:t xml:space="preserve"> </w:t>
      </w:r>
      <w:r w:rsidRPr="002C6562">
        <w:rPr>
          <w:rFonts w:ascii="Calibri" w:hAnsi="Calibri" w:cs="Calibri"/>
          <w:sz w:val="22"/>
          <w:szCs w:val="22"/>
        </w:rPr>
        <w:t>a la</w:t>
      </w:r>
      <w:r w:rsidRPr="002C6562">
        <w:rPr>
          <w:rFonts w:ascii="Calibri" w:hAnsi="Calibri" w:cs="Calibri"/>
          <w:spacing w:val="1"/>
          <w:sz w:val="22"/>
          <w:szCs w:val="22"/>
        </w:rPr>
        <w:t xml:space="preserve"> </w:t>
      </w:r>
      <w:r w:rsidRPr="002C6562">
        <w:rPr>
          <w:rFonts w:ascii="Calibri" w:hAnsi="Calibri" w:cs="Calibri"/>
          <w:sz w:val="22"/>
          <w:szCs w:val="22"/>
        </w:rPr>
        <w:t xml:space="preserve">competencia </w:t>
      </w:r>
      <w:r>
        <w:rPr>
          <w:rFonts w:asciiTheme="majorHAnsi" w:hAnsiTheme="majorHAnsi" w:cstheme="majorHAnsi"/>
          <w:sz w:val="22"/>
          <w:szCs w:val="22"/>
        </w:rPr>
        <w:t>Levantar terrenos según especificaciones técnicas de topografía planimétrica</w:t>
      </w:r>
      <w:r>
        <w:rPr>
          <w:rFonts w:ascii="Calibri" w:hAnsi="Calibri" w:cs="Calibri"/>
          <w:sz w:val="22"/>
          <w:szCs w:val="22"/>
        </w:rPr>
        <w:t>.</w:t>
      </w:r>
    </w:p>
    <w:p w14:paraId="772142AD" w14:textId="77777777" w:rsidR="0015492D" w:rsidRPr="00C34906" w:rsidRDefault="00B4067F">
      <w:pPr>
        <w:ind w:left="0" w:hanging="2"/>
        <w:jc w:val="both"/>
        <w:rPr>
          <w:rFonts w:ascii="Calibri" w:eastAsia="Calibri" w:hAnsi="Calibri" w:cs="Calibri"/>
          <w:sz w:val="24"/>
          <w:szCs w:val="24"/>
        </w:rPr>
      </w:pPr>
      <w:r w:rsidRPr="00C34906">
        <w:rPr>
          <w:rFonts w:ascii="Calibri" w:eastAsia="Calibri" w:hAnsi="Calibri" w:cs="Calibri"/>
          <w:sz w:val="24"/>
          <w:szCs w:val="24"/>
        </w:rPr>
        <w:t>Duración de la Pr</w:t>
      </w:r>
      <w:r w:rsidR="007472E9" w:rsidRPr="00C34906">
        <w:rPr>
          <w:rFonts w:ascii="Calibri" w:eastAsia="Calibri" w:hAnsi="Calibri" w:cs="Calibri"/>
          <w:sz w:val="24"/>
          <w:szCs w:val="24"/>
        </w:rPr>
        <w:t>actica</w:t>
      </w:r>
      <w:r w:rsidRPr="00C34906">
        <w:rPr>
          <w:rFonts w:ascii="Calibri" w:eastAsia="Calibri" w:hAnsi="Calibri" w:cs="Calibri"/>
          <w:sz w:val="24"/>
          <w:szCs w:val="24"/>
        </w:rPr>
        <w:t xml:space="preserve">: </w:t>
      </w:r>
      <w:r w:rsidR="007472E9" w:rsidRPr="00C34906">
        <w:rPr>
          <w:rFonts w:ascii="Calibri" w:eastAsia="Calibri" w:hAnsi="Calibri" w:cs="Calibri"/>
          <w:sz w:val="24"/>
          <w:szCs w:val="24"/>
          <w:u w:val="single"/>
        </w:rPr>
        <w:t>24</w:t>
      </w:r>
      <w:r w:rsidR="00204798" w:rsidRPr="00C34906">
        <w:rPr>
          <w:rFonts w:ascii="Calibri" w:eastAsia="Calibri" w:hAnsi="Calibri" w:cs="Calibri"/>
          <w:sz w:val="24"/>
          <w:szCs w:val="24"/>
          <w:u w:val="single"/>
        </w:rPr>
        <w:t>0</w:t>
      </w:r>
      <w:r w:rsidRPr="00C34906">
        <w:rPr>
          <w:rFonts w:ascii="Calibri" w:eastAsia="Calibri" w:hAnsi="Calibri" w:cs="Calibri"/>
          <w:sz w:val="24"/>
          <w:szCs w:val="24"/>
          <w:u w:val="single"/>
        </w:rPr>
        <w:t xml:space="preserve"> minutos</w:t>
      </w:r>
      <w:r w:rsidRPr="00C34906">
        <w:rPr>
          <w:rFonts w:ascii="Calibri" w:eastAsia="Calibri" w:hAnsi="Calibri" w:cs="Calibri"/>
          <w:sz w:val="24"/>
          <w:szCs w:val="24"/>
        </w:rPr>
        <w:t xml:space="preserve"> </w:t>
      </w:r>
    </w:p>
    <w:p w14:paraId="5794C680" w14:textId="2A5AC416" w:rsidR="00FA638A" w:rsidRPr="00C34906" w:rsidRDefault="00B4067F">
      <w:pPr>
        <w:ind w:left="0" w:hanging="2"/>
        <w:jc w:val="both"/>
        <w:rPr>
          <w:rFonts w:ascii="Calibri" w:eastAsia="Calibri" w:hAnsi="Calibri" w:cs="Calibri"/>
          <w:sz w:val="24"/>
          <w:szCs w:val="24"/>
        </w:rPr>
      </w:pPr>
      <w:r w:rsidRPr="00C34906">
        <w:rPr>
          <w:rFonts w:ascii="Calibri" w:eastAsia="Calibri" w:hAnsi="Calibri" w:cs="Calibri"/>
          <w:sz w:val="24"/>
          <w:szCs w:val="24"/>
        </w:rPr>
        <w:t xml:space="preserve">             </w:t>
      </w:r>
    </w:p>
    <w:p w14:paraId="018FF5D2" w14:textId="68B18B01" w:rsidR="00FA638A" w:rsidRPr="00C34906" w:rsidRDefault="00B4067F">
      <w:pPr>
        <w:ind w:left="0" w:hanging="2"/>
        <w:jc w:val="both"/>
        <w:rPr>
          <w:rFonts w:ascii="Calibri" w:eastAsia="Calibri" w:hAnsi="Calibri" w:cs="Calibri"/>
          <w:sz w:val="24"/>
          <w:szCs w:val="24"/>
        </w:rPr>
      </w:pPr>
      <w:r w:rsidRPr="00C34906">
        <w:rPr>
          <w:rFonts w:ascii="Calibri" w:eastAsia="Calibri" w:hAnsi="Calibri" w:cs="Calibri"/>
          <w:sz w:val="24"/>
          <w:szCs w:val="24"/>
        </w:rPr>
        <w:t>Sitio de Aplicación:</w:t>
      </w:r>
      <w:r w:rsidR="001D5E0D" w:rsidRPr="00C34906">
        <w:rPr>
          <w:rFonts w:ascii="Calibri" w:eastAsia="Calibri" w:hAnsi="Calibri" w:cs="Calibri"/>
          <w:sz w:val="24"/>
          <w:szCs w:val="24"/>
        </w:rPr>
        <w:t xml:space="preserve"> </w:t>
      </w:r>
      <w:r w:rsidR="00081A2E" w:rsidRPr="00C34906">
        <w:rPr>
          <w:rFonts w:ascii="Calibri" w:eastAsia="Calibri" w:hAnsi="Calibri" w:cs="Calibri"/>
          <w:sz w:val="24"/>
          <w:szCs w:val="24"/>
        </w:rPr>
        <w:t xml:space="preserve">Ambiente de </w:t>
      </w:r>
      <w:r w:rsidR="00BE7B39" w:rsidRPr="00C34906">
        <w:rPr>
          <w:rFonts w:ascii="Calibri" w:eastAsia="Calibri" w:hAnsi="Calibri" w:cs="Calibri"/>
          <w:sz w:val="24"/>
          <w:szCs w:val="24"/>
        </w:rPr>
        <w:t>Formación</w:t>
      </w:r>
      <w:r w:rsidR="00A75BCE" w:rsidRPr="00C34906">
        <w:rPr>
          <w:rFonts w:ascii="Calibri" w:eastAsia="Calibri" w:hAnsi="Calibri" w:cs="Calibri"/>
          <w:sz w:val="24"/>
          <w:szCs w:val="24"/>
        </w:rPr>
        <w:t xml:space="preserve"> CDITI</w:t>
      </w:r>
      <w:r w:rsidR="001D5E0D" w:rsidRPr="00C34906">
        <w:rPr>
          <w:rFonts w:ascii="Calibri" w:eastAsia="Calibri" w:hAnsi="Calibri" w:cs="Calibri"/>
          <w:sz w:val="24"/>
          <w:szCs w:val="24"/>
        </w:rPr>
        <w:t xml:space="preserve"> Sena.</w:t>
      </w:r>
    </w:p>
    <w:p w14:paraId="124385FA" w14:textId="77777777" w:rsidR="0015492D" w:rsidRDefault="0015492D">
      <w:pPr>
        <w:ind w:left="0" w:hanging="2"/>
        <w:jc w:val="both"/>
        <w:rPr>
          <w:rFonts w:ascii="Calibri" w:eastAsia="Calibri" w:hAnsi="Calibri" w:cs="Calibri"/>
          <w:sz w:val="22"/>
          <w:szCs w:val="22"/>
          <w:u w:val="single"/>
        </w:rPr>
      </w:pPr>
    </w:p>
    <w:p w14:paraId="0AD61A30" w14:textId="437775FA" w:rsidR="00FA638A" w:rsidRPr="00C34906" w:rsidRDefault="00B4067F">
      <w:pPr>
        <w:pBdr>
          <w:top w:val="nil"/>
          <w:left w:val="nil"/>
          <w:bottom w:val="nil"/>
          <w:right w:val="nil"/>
          <w:between w:val="nil"/>
        </w:pBdr>
        <w:spacing w:line="240" w:lineRule="auto"/>
        <w:ind w:left="0" w:hanging="2"/>
        <w:rPr>
          <w:rFonts w:asciiTheme="majorHAnsi" w:eastAsia="Calibri" w:hAnsiTheme="majorHAnsi" w:cstheme="majorHAnsi"/>
          <w:color w:val="000000"/>
          <w:sz w:val="24"/>
          <w:szCs w:val="24"/>
        </w:rPr>
      </w:pPr>
      <w:r w:rsidRPr="00C34906">
        <w:rPr>
          <w:rFonts w:asciiTheme="majorHAnsi" w:eastAsia="Calibri" w:hAnsiTheme="majorHAnsi" w:cstheme="majorHAnsi"/>
          <w:b/>
          <w:color w:val="000000"/>
          <w:sz w:val="24"/>
          <w:szCs w:val="24"/>
        </w:rPr>
        <w:t>Instrucciones para desarrollar el instrumento</w:t>
      </w:r>
      <w:r w:rsidRPr="00C34906">
        <w:rPr>
          <w:rFonts w:asciiTheme="majorHAnsi" w:eastAsia="Calibri" w:hAnsiTheme="majorHAnsi" w:cstheme="majorHAnsi"/>
          <w:color w:val="000000"/>
          <w:sz w:val="24"/>
          <w:szCs w:val="24"/>
        </w:rPr>
        <w:t>:</w:t>
      </w:r>
    </w:p>
    <w:p w14:paraId="58F5CD76" w14:textId="77777777" w:rsidR="0015492D" w:rsidRPr="00C34906" w:rsidRDefault="0015492D">
      <w:pPr>
        <w:pBdr>
          <w:top w:val="nil"/>
          <w:left w:val="nil"/>
          <w:bottom w:val="nil"/>
          <w:right w:val="nil"/>
          <w:between w:val="nil"/>
        </w:pBdr>
        <w:spacing w:line="240" w:lineRule="auto"/>
        <w:ind w:left="0" w:hanging="2"/>
        <w:rPr>
          <w:rFonts w:asciiTheme="majorHAnsi" w:eastAsia="Calibri" w:hAnsiTheme="majorHAnsi" w:cstheme="majorHAnsi"/>
          <w:color w:val="000000"/>
          <w:sz w:val="24"/>
          <w:szCs w:val="24"/>
        </w:rPr>
      </w:pPr>
    </w:p>
    <w:p w14:paraId="52B74CF3" w14:textId="119438B9" w:rsidR="00FA638A" w:rsidRPr="00C34906" w:rsidRDefault="00B4067F">
      <w:pPr>
        <w:numPr>
          <w:ilvl w:val="0"/>
          <w:numId w:val="3"/>
        </w:numPr>
        <w:pBdr>
          <w:top w:val="nil"/>
          <w:left w:val="nil"/>
          <w:bottom w:val="nil"/>
          <w:right w:val="nil"/>
          <w:between w:val="nil"/>
        </w:pBdr>
        <w:spacing w:line="240" w:lineRule="auto"/>
        <w:ind w:left="0" w:hanging="2"/>
        <w:rPr>
          <w:rFonts w:asciiTheme="majorHAnsi" w:eastAsia="Calibri" w:hAnsiTheme="majorHAnsi" w:cstheme="majorHAnsi"/>
          <w:color w:val="000000"/>
          <w:sz w:val="24"/>
          <w:szCs w:val="24"/>
        </w:rPr>
      </w:pPr>
      <w:r w:rsidRPr="00C34906">
        <w:rPr>
          <w:rFonts w:asciiTheme="majorHAnsi" w:eastAsia="Calibri" w:hAnsiTheme="majorHAnsi" w:cstheme="majorHAnsi"/>
          <w:color w:val="000000"/>
          <w:sz w:val="24"/>
          <w:szCs w:val="24"/>
        </w:rPr>
        <w:t xml:space="preserve">Lea cuidadosamente </w:t>
      </w:r>
      <w:r w:rsidR="005D0A1C" w:rsidRPr="00C34906">
        <w:rPr>
          <w:rFonts w:asciiTheme="majorHAnsi" w:eastAsia="Calibri" w:hAnsiTheme="majorHAnsi" w:cstheme="majorHAnsi"/>
          <w:color w:val="000000"/>
          <w:sz w:val="24"/>
          <w:szCs w:val="24"/>
        </w:rPr>
        <w:t>los</w:t>
      </w:r>
      <w:r w:rsidRPr="00C34906">
        <w:rPr>
          <w:rFonts w:asciiTheme="majorHAnsi" w:eastAsia="Calibri" w:hAnsiTheme="majorHAnsi" w:cstheme="majorHAnsi"/>
          <w:color w:val="000000"/>
          <w:sz w:val="24"/>
          <w:szCs w:val="24"/>
        </w:rPr>
        <w:t xml:space="preserve"> enunciado</w:t>
      </w:r>
      <w:r w:rsidR="005D0A1C" w:rsidRPr="00C34906">
        <w:rPr>
          <w:rFonts w:asciiTheme="majorHAnsi" w:eastAsia="Calibri" w:hAnsiTheme="majorHAnsi" w:cstheme="majorHAnsi"/>
          <w:color w:val="000000"/>
          <w:sz w:val="24"/>
          <w:szCs w:val="24"/>
        </w:rPr>
        <w:t>s</w:t>
      </w:r>
      <w:r w:rsidR="00E77022" w:rsidRPr="00C34906">
        <w:rPr>
          <w:rFonts w:asciiTheme="majorHAnsi" w:eastAsia="Calibri" w:hAnsiTheme="majorHAnsi" w:cstheme="majorHAnsi"/>
          <w:color w:val="000000"/>
          <w:sz w:val="24"/>
          <w:szCs w:val="24"/>
        </w:rPr>
        <w:t xml:space="preserve"> que les propone el instructor</w:t>
      </w:r>
    </w:p>
    <w:p w14:paraId="7025D3C0" w14:textId="76C0CF50" w:rsidR="00BE7B39" w:rsidRPr="00BE7B39" w:rsidRDefault="00BE7B39" w:rsidP="00BE7B39">
      <w:pPr>
        <w:pStyle w:val="Listaconvietas"/>
        <w:rPr>
          <w:rFonts w:ascii="Calibri" w:eastAsia="Calibri" w:hAnsi="Calibri" w:cs="Calibri"/>
        </w:rPr>
      </w:pPr>
      <w:r w:rsidRPr="00BE7B39">
        <w:rPr>
          <w:rFonts w:asciiTheme="majorHAnsi" w:hAnsiTheme="majorHAnsi" w:cstheme="majorHAnsi"/>
          <w:bCs/>
          <w:color w:val="000000"/>
        </w:rPr>
        <w:t xml:space="preserve">       Link del vi</w:t>
      </w:r>
      <w:r>
        <w:rPr>
          <w:rFonts w:asciiTheme="majorHAnsi" w:hAnsiTheme="majorHAnsi" w:cstheme="majorHAnsi"/>
          <w:bCs/>
          <w:color w:val="000000"/>
        </w:rPr>
        <w:t>deo</w:t>
      </w:r>
      <w:r w:rsidRPr="00BE7B39">
        <w:rPr>
          <w:rFonts w:asciiTheme="majorHAnsi" w:hAnsiTheme="majorHAnsi" w:cstheme="majorHAnsi"/>
          <w:bCs/>
          <w:color w:val="000000"/>
        </w:rPr>
        <w:t xml:space="preserve"> https://www.youtube.com/watch?v=bWTPdMu3T0Y</w:t>
      </w:r>
      <w:r w:rsidRPr="00BE7B39">
        <w:rPr>
          <w:rFonts w:ascii="Calibri" w:eastAsia="Calibri" w:hAnsi="Calibri" w:cs="Calibri"/>
        </w:rPr>
        <w:t xml:space="preserve">      </w:t>
      </w:r>
    </w:p>
    <w:p w14:paraId="038C085C" w14:textId="5B29A620" w:rsidR="005D0A1C" w:rsidRDefault="00BE7B39" w:rsidP="00BE7B39">
      <w:pPr>
        <w:pStyle w:val="Listaconvietas"/>
        <w:rPr>
          <w:rFonts w:ascii="Calibri" w:eastAsia="Calibri" w:hAnsi="Calibri" w:cs="Calibri"/>
        </w:rPr>
      </w:pPr>
      <w:r w:rsidRPr="00BE7B39">
        <w:rPr>
          <w:rFonts w:ascii="Calibri" w:eastAsia="Calibri" w:hAnsi="Calibri" w:cs="Calibri"/>
        </w:rPr>
        <w:t xml:space="preserve">       Resuelva las siguientes preguntas después de ver el video.</w:t>
      </w:r>
    </w:p>
    <w:p w14:paraId="3C948A69" w14:textId="54E29303" w:rsidR="00201131" w:rsidRPr="00201131" w:rsidRDefault="00201131" w:rsidP="00201131">
      <w:pPr>
        <w:pStyle w:val="Listaconvietas"/>
        <w:rPr>
          <w:rFonts w:asciiTheme="majorHAnsi" w:hAnsiTheme="majorHAnsi" w:cstheme="majorHAnsi"/>
          <w:b/>
        </w:rPr>
      </w:pPr>
      <w:r>
        <w:rPr>
          <w:rFonts w:asciiTheme="majorHAnsi" w:hAnsiTheme="majorHAnsi" w:cstheme="majorHAnsi"/>
        </w:rPr>
        <w:t xml:space="preserve">       </w:t>
      </w:r>
      <w:r w:rsidRPr="00201131">
        <w:rPr>
          <w:rFonts w:asciiTheme="majorHAnsi" w:hAnsiTheme="majorHAnsi" w:cstheme="majorHAnsi"/>
        </w:rPr>
        <w:t xml:space="preserve">El instructor finalmente realizará el cierre del foro a partir de cada participación de los </w:t>
      </w:r>
      <w:r>
        <w:rPr>
          <w:rFonts w:asciiTheme="majorHAnsi" w:hAnsiTheme="majorHAnsi" w:cstheme="majorHAnsi"/>
        </w:rPr>
        <w:t xml:space="preserve">   </w:t>
      </w:r>
    </w:p>
    <w:p w14:paraId="7ED1232C" w14:textId="6D93ECB9" w:rsidR="005D0A1C" w:rsidRDefault="005D0A1C" w:rsidP="005D0A1C">
      <w:pPr>
        <w:pBdr>
          <w:top w:val="nil"/>
          <w:left w:val="nil"/>
          <w:bottom w:val="nil"/>
          <w:right w:val="nil"/>
          <w:between w:val="nil"/>
        </w:pBdr>
        <w:spacing w:line="240" w:lineRule="auto"/>
        <w:ind w:leftChars="0" w:left="0" w:firstLineChars="0" w:firstLine="0"/>
        <w:rPr>
          <w:rFonts w:asciiTheme="majorHAnsi" w:hAnsiTheme="majorHAnsi" w:cstheme="majorHAnsi"/>
          <w:sz w:val="24"/>
          <w:szCs w:val="24"/>
        </w:rPr>
      </w:pPr>
      <w:r w:rsidRPr="00C34906">
        <w:rPr>
          <w:rFonts w:asciiTheme="majorHAnsi" w:eastAsia="Calibri" w:hAnsiTheme="majorHAnsi" w:cstheme="majorHAnsi"/>
          <w:color w:val="000000"/>
          <w:sz w:val="24"/>
          <w:szCs w:val="24"/>
        </w:rPr>
        <w:t xml:space="preserve">              </w:t>
      </w:r>
      <w:r w:rsidR="00201131" w:rsidRPr="00201131">
        <w:rPr>
          <w:rFonts w:asciiTheme="majorHAnsi" w:hAnsiTheme="majorHAnsi" w:cstheme="majorHAnsi"/>
          <w:sz w:val="24"/>
          <w:szCs w:val="24"/>
        </w:rPr>
        <w:t>aprendices, rescatando la importancia de cada una de ellas.</w:t>
      </w:r>
    </w:p>
    <w:p w14:paraId="5EED5976" w14:textId="77777777" w:rsidR="00201131" w:rsidRPr="00C34906" w:rsidRDefault="00201131" w:rsidP="005D0A1C">
      <w:pPr>
        <w:pBdr>
          <w:top w:val="nil"/>
          <w:left w:val="nil"/>
          <w:bottom w:val="nil"/>
          <w:right w:val="nil"/>
          <w:between w:val="nil"/>
        </w:pBdr>
        <w:spacing w:line="240" w:lineRule="auto"/>
        <w:ind w:leftChars="0" w:left="0" w:firstLineChars="0" w:firstLine="0"/>
        <w:rPr>
          <w:rFonts w:asciiTheme="majorHAnsi" w:eastAsia="Calibri" w:hAnsiTheme="majorHAnsi" w:cstheme="majorHAnsi"/>
          <w:sz w:val="24"/>
          <w:szCs w:val="24"/>
        </w:rPr>
      </w:pPr>
    </w:p>
    <w:p w14:paraId="44ACC554" w14:textId="24F4408B" w:rsidR="00FA638A" w:rsidRPr="00C34906" w:rsidRDefault="007472E9" w:rsidP="005D0A1C">
      <w:pPr>
        <w:pStyle w:val="Prrafodelista"/>
        <w:numPr>
          <w:ilvl w:val="0"/>
          <w:numId w:val="2"/>
        </w:numPr>
        <w:pBdr>
          <w:top w:val="nil"/>
          <w:left w:val="nil"/>
          <w:bottom w:val="nil"/>
          <w:right w:val="nil"/>
          <w:between w:val="nil"/>
        </w:pBdr>
        <w:spacing w:line="240" w:lineRule="auto"/>
        <w:ind w:leftChars="0" w:firstLineChars="0"/>
        <w:rPr>
          <w:rFonts w:asciiTheme="majorHAnsi" w:eastAsia="Calibri" w:hAnsiTheme="majorHAnsi" w:cstheme="majorHAnsi"/>
          <w:b/>
          <w:bCs/>
          <w:sz w:val="24"/>
          <w:szCs w:val="24"/>
        </w:rPr>
      </w:pPr>
      <w:r w:rsidRPr="00C34906">
        <w:rPr>
          <w:rFonts w:asciiTheme="majorHAnsi" w:eastAsia="Calibri" w:hAnsiTheme="majorHAnsi" w:cstheme="majorHAnsi"/>
          <w:b/>
          <w:bCs/>
          <w:sz w:val="24"/>
          <w:szCs w:val="24"/>
        </w:rPr>
        <w:t>Indicaciones</w:t>
      </w:r>
      <w:r w:rsidR="00B4067F" w:rsidRPr="00C34906">
        <w:rPr>
          <w:rFonts w:asciiTheme="majorHAnsi" w:eastAsia="Calibri" w:hAnsiTheme="majorHAnsi" w:cstheme="majorHAnsi"/>
          <w:b/>
          <w:bCs/>
          <w:sz w:val="24"/>
          <w:szCs w:val="24"/>
        </w:rPr>
        <w:t>:</w:t>
      </w:r>
    </w:p>
    <w:p w14:paraId="495CD443" w14:textId="77777777" w:rsidR="00045542" w:rsidRPr="00C34906" w:rsidRDefault="00045542" w:rsidP="00045542">
      <w:pPr>
        <w:pStyle w:val="Prrafodelista"/>
        <w:pBdr>
          <w:top w:val="nil"/>
          <w:left w:val="nil"/>
          <w:bottom w:val="nil"/>
          <w:right w:val="nil"/>
          <w:between w:val="nil"/>
        </w:pBdr>
        <w:spacing w:line="240" w:lineRule="auto"/>
        <w:ind w:leftChars="0" w:left="360" w:firstLineChars="0" w:firstLine="0"/>
        <w:rPr>
          <w:rFonts w:asciiTheme="majorHAnsi" w:eastAsia="Calibri" w:hAnsiTheme="majorHAnsi" w:cstheme="majorHAnsi"/>
          <w:sz w:val="24"/>
          <w:szCs w:val="24"/>
        </w:rPr>
      </w:pPr>
    </w:p>
    <w:p w14:paraId="10B5B2E6" w14:textId="72F61BD2" w:rsidR="00C34906" w:rsidRPr="00C34906" w:rsidRDefault="00F84189"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sidRPr="00C34906">
        <w:rPr>
          <w:rFonts w:asciiTheme="majorHAnsi" w:eastAsia="Calibri" w:hAnsiTheme="majorHAnsi" w:cstheme="majorHAnsi"/>
          <w:sz w:val="24"/>
          <w:szCs w:val="24"/>
        </w:rPr>
        <w:t xml:space="preserve">4.1 </w:t>
      </w:r>
      <w:r w:rsidR="00C34906" w:rsidRPr="00C34906">
        <w:rPr>
          <w:rFonts w:asciiTheme="majorHAnsi" w:hAnsiTheme="majorHAnsi" w:cstheme="majorHAnsi"/>
          <w:bCs/>
          <w:color w:val="000000"/>
          <w:sz w:val="24"/>
          <w:szCs w:val="24"/>
        </w:rPr>
        <w:t>A continuación, el instructor proyectará a los aprendices el video denominado “Levantamiento Topográfico Proyecto Villa Blanca” que se encuentra en el link https://www.youtube.com/watch?v=bWTPdMu3T0Y, este material lo encontrará en la carpeta de material de apoyo.</w:t>
      </w:r>
    </w:p>
    <w:p w14:paraId="66963B93" w14:textId="77777777" w:rsidR="00C34906" w:rsidRP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p w14:paraId="259CEBF6" w14:textId="2C787302" w:rsidR="00C34906" w:rsidRP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sidRPr="00C34906">
        <w:rPr>
          <w:rFonts w:asciiTheme="majorHAnsi" w:hAnsiTheme="majorHAnsi" w:cstheme="majorHAnsi"/>
          <w:bCs/>
          <w:color w:val="000000"/>
          <w:sz w:val="24"/>
          <w:szCs w:val="24"/>
        </w:rPr>
        <w:t>Luego de forma individual responda las siguientes preguntas:</w:t>
      </w:r>
    </w:p>
    <w:p w14:paraId="23E0F031" w14:textId="77777777" w:rsidR="00C34906" w:rsidRP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p w14:paraId="1014FE02" w14:textId="076B40D3" w:rsid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bookmarkStart w:id="0" w:name="_Hlk96271611"/>
      <w:r w:rsidRPr="00C34906">
        <w:rPr>
          <w:rFonts w:asciiTheme="majorHAnsi" w:hAnsiTheme="majorHAnsi" w:cstheme="majorHAnsi"/>
          <w:bCs/>
          <w:color w:val="000000"/>
          <w:sz w:val="24"/>
          <w:szCs w:val="24"/>
        </w:rPr>
        <w:t>¿Por qué cree que es importante el trabajo Planimétrico en las obras que realiza la Ingeniería Civil?</w:t>
      </w:r>
    </w:p>
    <w:p w14:paraId="7EB7400A" w14:textId="77777777" w:rsidR="00974182" w:rsidRDefault="00974182"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p w14:paraId="1B476AB4" w14:textId="54732A17" w:rsidR="00974182" w:rsidRPr="00C34906" w:rsidRDefault="00974182"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Pr>
          <w:rFonts w:asciiTheme="majorHAnsi" w:hAnsiTheme="majorHAnsi" w:cstheme="majorHAnsi"/>
          <w:bCs/>
          <w:color w:val="000000"/>
          <w:sz w:val="24"/>
          <w:szCs w:val="24"/>
        </w:rPr>
        <w:t xml:space="preserve">Rta/. </w:t>
      </w:r>
      <w:r w:rsidRPr="00974182">
        <w:rPr>
          <w:rFonts w:asciiTheme="majorHAnsi" w:hAnsiTheme="majorHAnsi" w:cstheme="majorHAnsi"/>
          <w:bCs/>
          <w:color w:val="000000"/>
          <w:sz w:val="24"/>
          <w:szCs w:val="24"/>
        </w:rPr>
        <w:t xml:space="preserve">El trabajo planimétrico es vital porque permite la representación detallada de los elementos del terreno en un plano horizontal a escala. Esto es la base para el diseño arquitectónico y estructural, la </w:t>
      </w:r>
      <w:r w:rsidRPr="00974182">
        <w:rPr>
          <w:rFonts w:asciiTheme="majorHAnsi" w:hAnsiTheme="majorHAnsi" w:cstheme="majorHAnsi"/>
          <w:bCs/>
          <w:color w:val="000000"/>
          <w:sz w:val="24"/>
          <w:szCs w:val="24"/>
        </w:rPr>
        <w:lastRenderedPageBreak/>
        <w:t>determinación de linderos, el cálculo de áreas y la ubicación precisa de cada componente de la obra (columnas, tuberías, ejes viales), minimizando errores durante la ejecución</w:t>
      </w:r>
      <w:r w:rsidR="007875F3">
        <w:rPr>
          <w:rFonts w:asciiTheme="majorHAnsi" w:hAnsiTheme="majorHAnsi" w:cstheme="majorHAnsi"/>
          <w:bCs/>
          <w:color w:val="000000"/>
          <w:sz w:val="24"/>
          <w:szCs w:val="24"/>
        </w:rPr>
        <w:t>.</w:t>
      </w:r>
    </w:p>
    <w:p w14:paraId="38A29AE5" w14:textId="77777777" w:rsidR="00C34906" w:rsidRP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bookmarkEnd w:id="0"/>
    <w:p w14:paraId="10614AB4" w14:textId="663B6231" w:rsid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sidRPr="00C34906">
        <w:rPr>
          <w:rFonts w:asciiTheme="majorHAnsi" w:hAnsiTheme="majorHAnsi" w:cstheme="majorHAnsi"/>
          <w:bCs/>
          <w:color w:val="000000"/>
          <w:sz w:val="24"/>
          <w:szCs w:val="24"/>
        </w:rPr>
        <w:t>¿Qué relación se manifiesta en el video entre la Planimetría y la Geodesia?</w:t>
      </w:r>
    </w:p>
    <w:p w14:paraId="6D93931D" w14:textId="77777777" w:rsidR="00974182" w:rsidRDefault="00974182"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p w14:paraId="1510BFE3" w14:textId="059583C5" w:rsidR="00974182" w:rsidRDefault="00974182"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Pr>
          <w:rFonts w:asciiTheme="majorHAnsi" w:hAnsiTheme="majorHAnsi" w:cstheme="majorHAnsi"/>
          <w:bCs/>
          <w:color w:val="000000"/>
          <w:sz w:val="24"/>
          <w:szCs w:val="24"/>
        </w:rPr>
        <w:t xml:space="preserve">Rta/. </w:t>
      </w:r>
      <w:r w:rsidR="007875F3">
        <w:rPr>
          <w:rFonts w:asciiTheme="majorHAnsi" w:hAnsiTheme="majorHAnsi" w:cstheme="majorHAnsi"/>
          <w:bCs/>
          <w:color w:val="000000"/>
          <w:sz w:val="24"/>
          <w:szCs w:val="24"/>
        </w:rPr>
        <w:t>L</w:t>
      </w:r>
      <w:r w:rsidRPr="00974182">
        <w:rPr>
          <w:rFonts w:asciiTheme="majorHAnsi" w:hAnsiTheme="majorHAnsi" w:cstheme="majorHAnsi"/>
          <w:bCs/>
          <w:color w:val="000000"/>
          <w:sz w:val="24"/>
          <w:szCs w:val="24"/>
        </w:rPr>
        <w:t>a práctica profesional la Geodesia proporciona el marco de referencia global y las coordenadas de alta precisión (considerando la curvatura terrestre) que sirven como "anclaje" para los trabajos planimétricos. La planimetría luego utiliza esos puntos geodésicos para desarrollar el levantamiento de detalle en una superficie plana local.</w:t>
      </w:r>
    </w:p>
    <w:p w14:paraId="0F32D981" w14:textId="3B954B51" w:rsid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p w14:paraId="639692FD" w14:textId="5A5878E9" w:rsid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sidRPr="00C34906">
        <w:rPr>
          <w:rFonts w:asciiTheme="majorHAnsi" w:hAnsiTheme="majorHAnsi" w:cstheme="majorHAnsi"/>
          <w:bCs/>
          <w:color w:val="000000"/>
          <w:sz w:val="24"/>
          <w:szCs w:val="24"/>
        </w:rPr>
        <w:t>¿Qué beneficio social se pueden derivar de los trabajos Planimétricos?</w:t>
      </w:r>
    </w:p>
    <w:p w14:paraId="400F8C7F" w14:textId="77777777" w:rsidR="00974182" w:rsidRDefault="00974182"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p w14:paraId="4DA057AB" w14:textId="4CF7B6BA" w:rsidR="00974182" w:rsidRDefault="00974182" w:rsidP="00974182">
      <w:pPr>
        <w:pBdr>
          <w:top w:val="nil"/>
          <w:left w:val="nil"/>
          <w:bottom w:val="nil"/>
          <w:right w:val="nil"/>
          <w:between w:val="nil"/>
        </w:pBdr>
        <w:ind w:left="0" w:hanging="2"/>
        <w:jc w:val="both"/>
        <w:rPr>
          <w:rFonts w:asciiTheme="majorHAnsi" w:hAnsiTheme="majorHAnsi" w:cstheme="majorHAnsi"/>
          <w:bCs/>
          <w:color w:val="000000"/>
          <w:sz w:val="24"/>
          <w:szCs w:val="24"/>
        </w:rPr>
      </w:pPr>
      <w:r>
        <w:rPr>
          <w:rFonts w:asciiTheme="majorHAnsi" w:hAnsiTheme="majorHAnsi" w:cstheme="majorHAnsi"/>
          <w:bCs/>
          <w:color w:val="000000"/>
          <w:sz w:val="24"/>
          <w:szCs w:val="24"/>
        </w:rPr>
        <w:t xml:space="preserve">Rta/. </w:t>
      </w:r>
      <w:r w:rsidRPr="00974182">
        <w:rPr>
          <w:rFonts w:asciiTheme="majorHAnsi" w:hAnsiTheme="majorHAnsi" w:cstheme="majorHAnsi"/>
          <w:bCs/>
          <w:color w:val="000000"/>
          <w:sz w:val="24"/>
          <w:szCs w:val="24"/>
        </w:rPr>
        <w:t xml:space="preserve">Los trabajos </w:t>
      </w:r>
      <w:r w:rsidRPr="00DD43AA">
        <w:rPr>
          <w:rFonts w:asciiTheme="majorHAnsi" w:hAnsiTheme="majorHAnsi" w:cstheme="majorHAnsi"/>
          <w:bCs/>
          <w:color w:val="000000"/>
          <w:sz w:val="24"/>
          <w:szCs w:val="24"/>
        </w:rPr>
        <w:t>planimétricos facilitan el ordenamiento territorial y la formalización</w:t>
      </w:r>
      <w:r w:rsidRPr="00974182">
        <w:rPr>
          <w:rFonts w:asciiTheme="majorHAnsi" w:hAnsiTheme="majorHAnsi" w:cstheme="majorHAnsi"/>
          <w:bCs/>
          <w:color w:val="000000"/>
          <w:sz w:val="24"/>
          <w:szCs w:val="24"/>
        </w:rPr>
        <w:t xml:space="preserve"> de la propiedad, lo que brinda seguridad jurídica a las familias. Además, son el primer paso para proyectos de servicios básicos (agua, desagüe, electrificación</w:t>
      </w:r>
      <w:r w:rsidR="00FB6A96">
        <w:rPr>
          <w:rFonts w:asciiTheme="majorHAnsi" w:hAnsiTheme="majorHAnsi" w:cstheme="majorHAnsi"/>
          <w:bCs/>
          <w:color w:val="000000"/>
          <w:sz w:val="24"/>
          <w:szCs w:val="24"/>
        </w:rPr>
        <w:t>, caminos, vías</w:t>
      </w:r>
      <w:r w:rsidRPr="00974182">
        <w:rPr>
          <w:rFonts w:asciiTheme="majorHAnsi" w:hAnsiTheme="majorHAnsi" w:cstheme="majorHAnsi"/>
          <w:bCs/>
          <w:color w:val="000000"/>
          <w:sz w:val="24"/>
          <w:szCs w:val="24"/>
        </w:rPr>
        <w:t>) que transforman positivamente la calidad de vida de la sociedad.</w:t>
      </w:r>
    </w:p>
    <w:p w14:paraId="0F237656" w14:textId="77777777" w:rsidR="00C34906" w:rsidRP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p w14:paraId="2291D9BD" w14:textId="1CCEC5A5" w:rsid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bookmarkStart w:id="1" w:name="_Hlk96270652"/>
      <w:r w:rsidRPr="00C34906">
        <w:rPr>
          <w:rFonts w:asciiTheme="majorHAnsi" w:hAnsiTheme="majorHAnsi" w:cstheme="majorHAnsi"/>
          <w:bCs/>
          <w:color w:val="000000"/>
          <w:sz w:val="24"/>
          <w:szCs w:val="24"/>
        </w:rPr>
        <w:t>¿Qué importancia en los estudios de infraestructura de un país, puede llegar a tener los trabajos Planimétricos?</w:t>
      </w:r>
    </w:p>
    <w:p w14:paraId="67DEEBB8" w14:textId="77777777" w:rsidR="00974182" w:rsidRDefault="00974182"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p w14:paraId="728E65C6" w14:textId="1DD53862" w:rsidR="00974182" w:rsidRPr="00C34906" w:rsidRDefault="00974182"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Pr>
          <w:rFonts w:asciiTheme="majorHAnsi" w:hAnsiTheme="majorHAnsi" w:cstheme="majorHAnsi"/>
          <w:bCs/>
          <w:color w:val="000000"/>
          <w:sz w:val="24"/>
          <w:szCs w:val="24"/>
        </w:rPr>
        <w:t xml:space="preserve">Rta/. </w:t>
      </w:r>
      <w:r w:rsidRPr="00974182">
        <w:rPr>
          <w:rFonts w:asciiTheme="majorHAnsi" w:hAnsiTheme="majorHAnsi" w:cstheme="majorHAnsi"/>
          <w:bCs/>
          <w:color w:val="000000"/>
          <w:sz w:val="24"/>
          <w:szCs w:val="24"/>
        </w:rPr>
        <w:t xml:space="preserve">A nivel país, la planimetría es fundamental para la planificación de grandes redes de conectividad (carreteras, ferrocarriles, puentes) y sistemas de irrigación. </w:t>
      </w:r>
      <w:r w:rsidR="00FB6A96" w:rsidRPr="00974182">
        <w:rPr>
          <w:rFonts w:asciiTheme="majorHAnsi" w:hAnsiTheme="majorHAnsi" w:cstheme="majorHAnsi"/>
          <w:bCs/>
          <w:color w:val="000000"/>
          <w:sz w:val="24"/>
          <w:szCs w:val="24"/>
        </w:rPr>
        <w:t>Permit</w:t>
      </w:r>
      <w:r w:rsidR="00FB6A96">
        <w:rPr>
          <w:rFonts w:asciiTheme="majorHAnsi" w:hAnsiTheme="majorHAnsi" w:cstheme="majorHAnsi"/>
          <w:bCs/>
          <w:color w:val="000000"/>
          <w:sz w:val="24"/>
          <w:szCs w:val="24"/>
        </w:rPr>
        <w:t xml:space="preserve">iéndole </w:t>
      </w:r>
      <w:r w:rsidRPr="00974182">
        <w:rPr>
          <w:rFonts w:asciiTheme="majorHAnsi" w:hAnsiTheme="majorHAnsi" w:cstheme="majorHAnsi"/>
          <w:bCs/>
          <w:color w:val="000000"/>
          <w:sz w:val="24"/>
          <w:szCs w:val="24"/>
        </w:rPr>
        <w:t xml:space="preserve">al </w:t>
      </w:r>
      <w:r w:rsidR="00FB6A96">
        <w:rPr>
          <w:rFonts w:asciiTheme="majorHAnsi" w:hAnsiTheme="majorHAnsi" w:cstheme="majorHAnsi"/>
          <w:bCs/>
          <w:color w:val="000000"/>
          <w:sz w:val="24"/>
          <w:szCs w:val="24"/>
        </w:rPr>
        <w:t>e</w:t>
      </w:r>
      <w:r w:rsidRPr="00974182">
        <w:rPr>
          <w:rFonts w:asciiTheme="majorHAnsi" w:hAnsiTheme="majorHAnsi" w:cstheme="majorHAnsi"/>
          <w:bCs/>
          <w:color w:val="000000"/>
          <w:sz w:val="24"/>
          <w:szCs w:val="24"/>
        </w:rPr>
        <w:t>stado y a las empresas privadas</w:t>
      </w:r>
      <w:r w:rsidR="00FB6A96">
        <w:rPr>
          <w:rFonts w:asciiTheme="majorHAnsi" w:hAnsiTheme="majorHAnsi" w:cstheme="majorHAnsi"/>
          <w:bCs/>
          <w:color w:val="000000"/>
          <w:sz w:val="24"/>
          <w:szCs w:val="24"/>
        </w:rPr>
        <w:t>,</w:t>
      </w:r>
      <w:r w:rsidRPr="00974182">
        <w:rPr>
          <w:rFonts w:asciiTheme="majorHAnsi" w:hAnsiTheme="majorHAnsi" w:cstheme="majorHAnsi"/>
          <w:bCs/>
          <w:color w:val="000000"/>
          <w:sz w:val="24"/>
          <w:szCs w:val="24"/>
        </w:rPr>
        <w:t xml:space="preserve"> conocer la realidad física del territorio para proyectar inversiones eficientes y sostenibles.</w:t>
      </w:r>
    </w:p>
    <w:p w14:paraId="5D486A83" w14:textId="77777777" w:rsidR="00C34906" w:rsidRPr="00FB5285" w:rsidRDefault="00C34906" w:rsidP="00C34906">
      <w:pPr>
        <w:pBdr>
          <w:top w:val="nil"/>
          <w:left w:val="nil"/>
          <w:bottom w:val="nil"/>
          <w:right w:val="nil"/>
          <w:between w:val="nil"/>
        </w:pBdr>
        <w:ind w:left="0" w:hanging="2"/>
        <w:jc w:val="both"/>
        <w:rPr>
          <w:bCs/>
          <w:color w:val="000000"/>
          <w:sz w:val="24"/>
          <w:szCs w:val="24"/>
        </w:rPr>
      </w:pPr>
    </w:p>
    <w:bookmarkEnd w:id="1"/>
    <w:p w14:paraId="505AFBBB" w14:textId="47008B8D" w:rsidR="00C34906" w:rsidRDefault="00C34906" w:rsidP="00C34906">
      <w:pPr>
        <w:pBdr>
          <w:top w:val="nil"/>
          <w:left w:val="nil"/>
          <w:bottom w:val="nil"/>
          <w:right w:val="nil"/>
          <w:between w:val="nil"/>
        </w:pBdr>
        <w:ind w:left="0" w:hanging="2"/>
        <w:jc w:val="both"/>
        <w:rPr>
          <w:bCs/>
          <w:color w:val="000000"/>
          <w:sz w:val="24"/>
          <w:szCs w:val="24"/>
        </w:rPr>
      </w:pPr>
      <w:r w:rsidRPr="00FB5285">
        <w:rPr>
          <w:bCs/>
          <w:color w:val="000000"/>
          <w:sz w:val="24"/>
          <w:szCs w:val="24"/>
        </w:rPr>
        <w:t>¿Estos conocimientos aportan para su etapa productiva y vida laboral?</w:t>
      </w:r>
    </w:p>
    <w:p w14:paraId="2C1CC499" w14:textId="77777777" w:rsidR="00974182" w:rsidRDefault="00974182" w:rsidP="00C34906">
      <w:pPr>
        <w:pBdr>
          <w:top w:val="nil"/>
          <w:left w:val="nil"/>
          <w:bottom w:val="nil"/>
          <w:right w:val="nil"/>
          <w:between w:val="nil"/>
        </w:pBdr>
        <w:ind w:left="0" w:hanging="2"/>
        <w:jc w:val="both"/>
        <w:rPr>
          <w:bCs/>
          <w:color w:val="000000"/>
          <w:sz w:val="24"/>
          <w:szCs w:val="24"/>
        </w:rPr>
      </w:pPr>
    </w:p>
    <w:p w14:paraId="62632ABB" w14:textId="61589BA4" w:rsidR="00974182" w:rsidRDefault="00974182" w:rsidP="00C34906">
      <w:pPr>
        <w:pBdr>
          <w:top w:val="nil"/>
          <w:left w:val="nil"/>
          <w:bottom w:val="nil"/>
          <w:right w:val="nil"/>
          <w:between w:val="nil"/>
        </w:pBdr>
        <w:ind w:left="0" w:hanging="2"/>
        <w:jc w:val="both"/>
        <w:rPr>
          <w:bCs/>
          <w:color w:val="000000"/>
          <w:sz w:val="24"/>
          <w:szCs w:val="24"/>
        </w:rPr>
      </w:pPr>
      <w:r>
        <w:rPr>
          <w:bCs/>
          <w:color w:val="000000"/>
          <w:sz w:val="24"/>
          <w:szCs w:val="24"/>
        </w:rPr>
        <w:t xml:space="preserve">Rta/. </w:t>
      </w:r>
      <w:r w:rsidRPr="00974182">
        <w:rPr>
          <w:bCs/>
          <w:color w:val="000000"/>
          <w:sz w:val="24"/>
          <w:szCs w:val="24"/>
        </w:rPr>
        <w:t xml:space="preserve">Estos conocimientos son pilares fundamentales para </w:t>
      </w:r>
      <w:r w:rsidR="001D0425">
        <w:rPr>
          <w:bCs/>
          <w:color w:val="000000"/>
          <w:sz w:val="24"/>
          <w:szCs w:val="24"/>
        </w:rPr>
        <w:t xml:space="preserve">el </w:t>
      </w:r>
      <w:r w:rsidR="00DD43AA">
        <w:rPr>
          <w:bCs/>
          <w:color w:val="000000"/>
          <w:sz w:val="24"/>
          <w:szCs w:val="24"/>
        </w:rPr>
        <w:t>topógrafo</w:t>
      </w:r>
      <w:r w:rsidRPr="00974182">
        <w:rPr>
          <w:bCs/>
          <w:color w:val="000000"/>
          <w:sz w:val="24"/>
          <w:szCs w:val="24"/>
        </w:rPr>
        <w:t xml:space="preserve"> en su etapa productiva, ya que le permiten interpretar planos, supervisar replanteos en campo, gestionar recursos basados en dimensiones reales y tomar decisiones técnicas fundamentadas en datos espaciales precisos.</w:t>
      </w:r>
    </w:p>
    <w:p w14:paraId="7AF67929" w14:textId="77777777" w:rsidR="00C34906" w:rsidRPr="00FB5285" w:rsidRDefault="00C34906" w:rsidP="00C34906">
      <w:pPr>
        <w:pBdr>
          <w:top w:val="nil"/>
          <w:left w:val="nil"/>
          <w:bottom w:val="nil"/>
          <w:right w:val="nil"/>
          <w:between w:val="nil"/>
        </w:pBdr>
        <w:ind w:left="0" w:hanging="2"/>
        <w:jc w:val="both"/>
        <w:rPr>
          <w:bCs/>
          <w:color w:val="000000"/>
          <w:sz w:val="24"/>
          <w:szCs w:val="24"/>
        </w:rPr>
      </w:pPr>
    </w:p>
    <w:p w14:paraId="4D780721" w14:textId="77777777" w:rsidR="00C34906" w:rsidRPr="00FB5285" w:rsidRDefault="00C34906" w:rsidP="00C34906">
      <w:pPr>
        <w:pBdr>
          <w:top w:val="nil"/>
          <w:left w:val="nil"/>
          <w:bottom w:val="nil"/>
          <w:right w:val="nil"/>
          <w:between w:val="nil"/>
        </w:pBdr>
        <w:ind w:left="0" w:hanging="2"/>
        <w:jc w:val="both"/>
        <w:rPr>
          <w:bCs/>
          <w:color w:val="000000"/>
          <w:sz w:val="24"/>
          <w:szCs w:val="24"/>
        </w:rPr>
      </w:pPr>
      <w:r w:rsidRPr="00FB5285">
        <w:rPr>
          <w:bCs/>
          <w:color w:val="000000"/>
          <w:sz w:val="24"/>
          <w:szCs w:val="24"/>
        </w:rPr>
        <w:t>Desarrolle estos interrogantes en una mesa de trabajo con sus compañeros e instructor de formación, escriban sus conclusiones en un procesador de texto y preséntenlas en la sesión de formación.</w:t>
      </w:r>
    </w:p>
    <w:p w14:paraId="501C2A7B" w14:textId="77777777" w:rsidR="00C34906" w:rsidRPr="00FB5285" w:rsidRDefault="00C34906" w:rsidP="00C34906">
      <w:pPr>
        <w:pBdr>
          <w:top w:val="nil"/>
          <w:left w:val="nil"/>
          <w:bottom w:val="nil"/>
          <w:right w:val="nil"/>
          <w:between w:val="nil"/>
        </w:pBdr>
        <w:ind w:left="0" w:hanging="2"/>
        <w:jc w:val="both"/>
        <w:rPr>
          <w:bCs/>
          <w:color w:val="000000"/>
          <w:sz w:val="24"/>
          <w:szCs w:val="24"/>
        </w:rPr>
      </w:pPr>
    </w:p>
    <w:tbl>
      <w:tblPr>
        <w:tblStyle w:val="a1"/>
        <w:tblW w:w="11057" w:type="dxa"/>
        <w:tblInd w:w="-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41"/>
        <w:gridCol w:w="7190"/>
        <w:gridCol w:w="1003"/>
        <w:gridCol w:w="1123"/>
      </w:tblGrid>
      <w:tr w:rsidR="00FA638A" w14:paraId="383B8E88" w14:textId="77777777" w:rsidTr="005431E4">
        <w:trPr>
          <w:cantSplit/>
          <w:trHeight w:val="342"/>
        </w:trPr>
        <w:tc>
          <w:tcPr>
            <w:tcW w:w="8931" w:type="dxa"/>
            <w:gridSpan w:val="2"/>
            <w:vMerge w:val="restart"/>
          </w:tcPr>
          <w:p w14:paraId="273DB843" w14:textId="77777777"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OBSERVACIONES:</w:t>
            </w:r>
          </w:p>
          <w:p w14:paraId="6E8E1421" w14:textId="426D023C" w:rsidR="00196838" w:rsidRDefault="00196838">
            <w:pPr>
              <w:ind w:left="0" w:hanging="2"/>
              <w:jc w:val="both"/>
              <w:rPr>
                <w:rFonts w:ascii="Calibri" w:eastAsia="Calibri" w:hAnsi="Calibri" w:cs="Calibri"/>
                <w:sz w:val="22"/>
                <w:szCs w:val="22"/>
              </w:rPr>
            </w:pPr>
            <w:r>
              <w:rPr>
                <w:rFonts w:ascii="Calibri" w:eastAsia="Calibri" w:hAnsi="Calibri" w:cs="Calibri"/>
                <w:sz w:val="22"/>
                <w:szCs w:val="22"/>
              </w:rPr>
              <w:t xml:space="preserve">                                      </w:t>
            </w:r>
            <w:r>
              <w:rPr>
                <w:rFonts w:asciiTheme="majorHAnsi" w:hAnsiTheme="majorHAnsi" w:cstheme="majorHAnsi"/>
                <w:noProof/>
                <w:sz w:val="24"/>
                <w:szCs w:val="24"/>
              </w:rPr>
              <w:t>FELICITACIONES MUY BUENA REFLEXIÓN  CALIFICACION   90%</w:t>
            </w:r>
          </w:p>
        </w:tc>
        <w:tc>
          <w:tcPr>
            <w:tcW w:w="2126" w:type="dxa"/>
            <w:gridSpan w:val="2"/>
            <w:vAlign w:val="center"/>
          </w:tcPr>
          <w:p w14:paraId="5BA73225" w14:textId="77777777"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JUICIO DE VALOR:</w:t>
            </w:r>
          </w:p>
        </w:tc>
      </w:tr>
      <w:tr w:rsidR="00FA638A" w14:paraId="0A51D6F1" w14:textId="77777777" w:rsidTr="005431E4">
        <w:trPr>
          <w:cantSplit/>
          <w:trHeight w:val="345"/>
        </w:trPr>
        <w:tc>
          <w:tcPr>
            <w:tcW w:w="8931" w:type="dxa"/>
            <w:gridSpan w:val="2"/>
            <w:vMerge/>
          </w:tcPr>
          <w:p w14:paraId="5FD7D01F"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1003" w:type="dxa"/>
            <w:vAlign w:val="center"/>
          </w:tcPr>
          <w:p w14:paraId="7558117F" w14:textId="293B2169"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 xml:space="preserve">A: </w:t>
            </w:r>
            <w:r w:rsidR="00196838">
              <w:rPr>
                <w:rFonts w:ascii="Calibri" w:eastAsia="Calibri" w:hAnsi="Calibri" w:cs="Calibri"/>
                <w:b/>
                <w:sz w:val="22"/>
                <w:szCs w:val="22"/>
              </w:rPr>
              <w:t xml:space="preserve">    </w:t>
            </w:r>
            <w:r w:rsidR="00196838" w:rsidRPr="00BB6978">
              <w:rPr>
                <w:rFonts w:ascii="Calibri" w:eastAsia="Calibri" w:hAnsi="Calibri" w:cs="Calibri"/>
                <w:b/>
                <w:sz w:val="24"/>
                <w:szCs w:val="24"/>
                <w:u w:val="single"/>
              </w:rPr>
              <w:t>X</w:t>
            </w:r>
          </w:p>
        </w:tc>
        <w:tc>
          <w:tcPr>
            <w:tcW w:w="1123" w:type="dxa"/>
            <w:vAlign w:val="center"/>
          </w:tcPr>
          <w:p w14:paraId="4EA425FA" w14:textId="77777777"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D: _____</w:t>
            </w:r>
          </w:p>
        </w:tc>
      </w:tr>
      <w:tr w:rsidR="00FA638A" w14:paraId="1C06057E" w14:textId="77777777" w:rsidTr="005431E4">
        <w:trPr>
          <w:trHeight w:val="113"/>
        </w:trPr>
        <w:tc>
          <w:tcPr>
            <w:tcW w:w="11057" w:type="dxa"/>
            <w:gridSpan w:val="4"/>
          </w:tcPr>
          <w:p w14:paraId="00AF9D58" w14:textId="77777777"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OBSERVACIONES DEL EVALUADO:</w:t>
            </w:r>
          </w:p>
          <w:p w14:paraId="6C33D883" w14:textId="77777777" w:rsidR="00FA638A" w:rsidRDefault="00FA638A">
            <w:pPr>
              <w:ind w:left="0" w:hanging="2"/>
              <w:jc w:val="both"/>
              <w:rPr>
                <w:rFonts w:ascii="Calibri" w:eastAsia="Calibri" w:hAnsi="Calibri" w:cs="Calibri"/>
                <w:sz w:val="22"/>
                <w:szCs w:val="22"/>
              </w:rPr>
            </w:pPr>
          </w:p>
        </w:tc>
      </w:tr>
      <w:tr w:rsidR="00FA638A" w14:paraId="05C979B0" w14:textId="77777777" w:rsidTr="005431E4">
        <w:trPr>
          <w:cantSplit/>
          <w:trHeight w:val="189"/>
        </w:trPr>
        <w:tc>
          <w:tcPr>
            <w:tcW w:w="1741" w:type="dxa"/>
            <w:vMerge w:val="restart"/>
          </w:tcPr>
          <w:p w14:paraId="2E0D6101" w14:textId="77777777" w:rsidR="00FA638A" w:rsidRDefault="00B4067F">
            <w:pPr>
              <w:pBdr>
                <w:top w:val="nil"/>
                <w:left w:val="nil"/>
                <w:bottom w:val="nil"/>
                <w:right w:val="nil"/>
                <w:between w:val="nil"/>
              </w:pBdr>
              <w:tabs>
                <w:tab w:val="center" w:pos="4419"/>
                <w:tab w:val="right" w:pos="8838"/>
              </w:tabs>
              <w:spacing w:line="240" w:lineRule="auto"/>
              <w:ind w:left="0" w:hanging="2"/>
              <w:jc w:val="both"/>
              <w:rPr>
                <w:rFonts w:ascii="Calibri" w:eastAsia="Calibri" w:hAnsi="Calibri" w:cs="Calibri"/>
                <w:color w:val="000000"/>
                <w:sz w:val="22"/>
                <w:szCs w:val="22"/>
              </w:rPr>
            </w:pPr>
            <w:r>
              <w:rPr>
                <w:rFonts w:ascii="Calibri" w:eastAsia="Calibri" w:hAnsi="Calibri" w:cs="Calibri"/>
                <w:color w:val="000000"/>
                <w:sz w:val="22"/>
                <w:szCs w:val="22"/>
              </w:rPr>
              <w:t>Ciudad – Fecha</w:t>
            </w:r>
          </w:p>
          <w:p w14:paraId="19F09DAE" w14:textId="77777777" w:rsidR="00974182" w:rsidRDefault="00974182">
            <w:pPr>
              <w:pBdr>
                <w:top w:val="nil"/>
                <w:left w:val="nil"/>
                <w:bottom w:val="nil"/>
                <w:right w:val="nil"/>
                <w:between w:val="nil"/>
              </w:pBdr>
              <w:tabs>
                <w:tab w:val="center" w:pos="4419"/>
                <w:tab w:val="right" w:pos="8838"/>
              </w:tabs>
              <w:spacing w:line="240" w:lineRule="auto"/>
              <w:ind w:left="0" w:hanging="2"/>
              <w:jc w:val="both"/>
              <w:rPr>
                <w:rFonts w:ascii="Calibri" w:eastAsia="Calibri" w:hAnsi="Calibri" w:cs="Calibri"/>
                <w:color w:val="000000"/>
                <w:sz w:val="22"/>
                <w:szCs w:val="22"/>
              </w:rPr>
            </w:pPr>
          </w:p>
          <w:p w14:paraId="618BE10B" w14:textId="64A18F8A" w:rsidR="00974182" w:rsidRDefault="00974182" w:rsidP="00974182">
            <w:pPr>
              <w:pBdr>
                <w:top w:val="nil"/>
                <w:left w:val="nil"/>
                <w:bottom w:val="nil"/>
                <w:right w:val="nil"/>
                <w:between w:val="nil"/>
              </w:pBdr>
              <w:tabs>
                <w:tab w:val="center" w:pos="4419"/>
                <w:tab w:val="right" w:pos="8838"/>
              </w:tabs>
              <w:spacing w:line="240" w:lineRule="auto"/>
              <w:ind w:left="0" w:hanging="2"/>
              <w:jc w:val="center"/>
              <w:rPr>
                <w:rFonts w:ascii="Calibri" w:eastAsia="Calibri" w:hAnsi="Calibri" w:cs="Calibri"/>
                <w:color w:val="000000"/>
                <w:sz w:val="22"/>
                <w:szCs w:val="22"/>
              </w:rPr>
            </w:pPr>
            <w:r>
              <w:rPr>
                <w:rFonts w:ascii="Calibri" w:eastAsia="Calibri" w:hAnsi="Calibri" w:cs="Calibri"/>
                <w:color w:val="000000"/>
                <w:sz w:val="22"/>
                <w:szCs w:val="22"/>
              </w:rPr>
              <w:t xml:space="preserve">Pereira </w:t>
            </w:r>
            <w:r>
              <w:rPr>
                <w:rFonts w:ascii="Calibri" w:eastAsia="Calibri" w:hAnsi="Calibri" w:cs="Calibri"/>
                <w:sz w:val="22"/>
                <w:szCs w:val="22"/>
              </w:rPr>
              <w:t>30/05/2026</w:t>
            </w:r>
          </w:p>
          <w:p w14:paraId="524F3FF9" w14:textId="77777777" w:rsidR="00FA638A" w:rsidRDefault="00FA638A">
            <w:pPr>
              <w:ind w:left="0" w:hanging="2"/>
              <w:jc w:val="both"/>
              <w:rPr>
                <w:rFonts w:ascii="Calibri" w:eastAsia="Calibri" w:hAnsi="Calibri" w:cs="Calibri"/>
                <w:sz w:val="22"/>
                <w:szCs w:val="22"/>
              </w:rPr>
            </w:pPr>
          </w:p>
        </w:tc>
        <w:tc>
          <w:tcPr>
            <w:tcW w:w="9316" w:type="dxa"/>
            <w:gridSpan w:val="3"/>
          </w:tcPr>
          <w:p w14:paraId="455620C7" w14:textId="21C4F47E" w:rsidR="00FA638A" w:rsidRDefault="00196838">
            <w:pPr>
              <w:ind w:left="0" w:hanging="2"/>
              <w:jc w:val="both"/>
              <w:rPr>
                <w:rFonts w:ascii="Calibri" w:eastAsia="Calibri" w:hAnsi="Calibri" w:cs="Calibri"/>
                <w:sz w:val="22"/>
                <w:szCs w:val="22"/>
              </w:rPr>
            </w:pPr>
            <w:r>
              <w:rPr>
                <w:noProof/>
              </w:rPr>
              <w:drawing>
                <wp:anchor distT="0" distB="0" distL="114300" distR="114300" simplePos="0" relativeHeight="251660288" behindDoc="0" locked="0" layoutInCell="1" hidden="0" allowOverlap="1" wp14:anchorId="1E76413C" wp14:editId="612C8852">
                  <wp:simplePos x="0" y="0"/>
                  <wp:positionH relativeFrom="column">
                    <wp:posOffset>2720975</wp:posOffset>
                  </wp:positionH>
                  <wp:positionV relativeFrom="paragraph">
                    <wp:posOffset>134620</wp:posOffset>
                  </wp:positionV>
                  <wp:extent cx="2073275" cy="429895"/>
                  <wp:effectExtent l="0" t="0" r="3175" b="8255"/>
                  <wp:wrapSquare wrapText="bothSides" distT="0" distB="0" distL="114300" distR="114300"/>
                  <wp:docPr id="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2073275" cy="429895"/>
                          </a:xfrm>
                          <a:prstGeom prst="rect">
                            <a:avLst/>
                          </a:prstGeom>
                          <a:ln/>
                        </pic:spPr>
                      </pic:pic>
                    </a:graphicData>
                  </a:graphic>
                  <wp14:sizeRelH relativeFrom="margin">
                    <wp14:pctWidth>0</wp14:pctWidth>
                  </wp14:sizeRelH>
                  <wp14:sizeRelV relativeFrom="margin">
                    <wp14:pctHeight>0</wp14:pctHeight>
                  </wp14:sizeRelV>
                </wp:anchor>
              </w:drawing>
            </w:r>
          </w:p>
          <w:p w14:paraId="14344CA9" w14:textId="071DEACA"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 xml:space="preserve">Firma del </w:t>
            </w:r>
            <w:r w:rsidR="00DC4F14">
              <w:rPr>
                <w:rFonts w:ascii="Calibri" w:eastAsia="Calibri" w:hAnsi="Calibri" w:cs="Calibri"/>
                <w:sz w:val="22"/>
                <w:szCs w:val="22"/>
              </w:rPr>
              <w:t>Evaluador (</w:t>
            </w:r>
            <w:r>
              <w:rPr>
                <w:rFonts w:ascii="Calibri" w:eastAsia="Calibri" w:hAnsi="Calibri" w:cs="Calibri"/>
                <w:sz w:val="22"/>
                <w:szCs w:val="22"/>
              </w:rPr>
              <w:t>es):</w:t>
            </w:r>
            <w:r w:rsidR="00196838">
              <w:rPr>
                <w:noProof/>
              </w:rPr>
              <w:t xml:space="preserve"> </w:t>
            </w:r>
          </w:p>
          <w:p w14:paraId="356DA51E" w14:textId="77777777" w:rsidR="00FA638A" w:rsidRDefault="00FA638A">
            <w:pPr>
              <w:ind w:left="0" w:hanging="2"/>
              <w:jc w:val="both"/>
              <w:rPr>
                <w:rFonts w:ascii="Calibri" w:eastAsia="Calibri" w:hAnsi="Calibri" w:cs="Calibri"/>
                <w:sz w:val="22"/>
                <w:szCs w:val="22"/>
              </w:rPr>
            </w:pPr>
          </w:p>
          <w:p w14:paraId="4A6452CE" w14:textId="77777777" w:rsidR="00FA638A" w:rsidRDefault="00FA638A">
            <w:pPr>
              <w:ind w:left="0" w:hanging="2"/>
              <w:jc w:val="both"/>
              <w:rPr>
                <w:rFonts w:ascii="Calibri" w:eastAsia="Calibri" w:hAnsi="Calibri" w:cs="Calibri"/>
                <w:sz w:val="22"/>
                <w:szCs w:val="22"/>
              </w:rPr>
            </w:pPr>
          </w:p>
        </w:tc>
      </w:tr>
      <w:tr w:rsidR="00FA638A" w14:paraId="03879E65" w14:textId="77777777" w:rsidTr="005431E4">
        <w:trPr>
          <w:cantSplit/>
          <w:trHeight w:val="531"/>
        </w:trPr>
        <w:tc>
          <w:tcPr>
            <w:tcW w:w="1741" w:type="dxa"/>
            <w:vMerge/>
          </w:tcPr>
          <w:p w14:paraId="1D4E080B"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9316" w:type="dxa"/>
            <w:gridSpan w:val="3"/>
          </w:tcPr>
          <w:p w14:paraId="55973CD3" w14:textId="77777777" w:rsidR="00FA638A" w:rsidRDefault="00FA638A">
            <w:pPr>
              <w:ind w:left="0" w:hanging="2"/>
              <w:jc w:val="both"/>
              <w:rPr>
                <w:rFonts w:ascii="Calibri" w:eastAsia="Calibri" w:hAnsi="Calibri" w:cs="Calibri"/>
                <w:sz w:val="22"/>
                <w:szCs w:val="22"/>
              </w:rPr>
            </w:pPr>
          </w:p>
          <w:p w14:paraId="260558A6" w14:textId="77777777"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Firma del Evaluado (a):</w:t>
            </w:r>
          </w:p>
          <w:p w14:paraId="6D01522B" w14:textId="180120D4" w:rsidR="00974182" w:rsidRDefault="00974182">
            <w:pPr>
              <w:ind w:left="0" w:hanging="2"/>
              <w:jc w:val="both"/>
              <w:rPr>
                <w:rFonts w:ascii="Calibri" w:eastAsia="Calibri" w:hAnsi="Calibri" w:cs="Calibri"/>
                <w:sz w:val="22"/>
                <w:szCs w:val="22"/>
              </w:rPr>
            </w:pPr>
            <w:r>
              <w:rPr>
                <w:noProof/>
              </w:rPr>
              <w:drawing>
                <wp:anchor distT="0" distB="0" distL="114300" distR="114300" simplePos="0" relativeHeight="251658240" behindDoc="1" locked="0" layoutInCell="1" allowOverlap="1" wp14:anchorId="3FE98AE6" wp14:editId="2C1EF537">
                  <wp:simplePos x="0" y="0"/>
                  <wp:positionH relativeFrom="column">
                    <wp:posOffset>418465</wp:posOffset>
                  </wp:positionH>
                  <wp:positionV relativeFrom="paragraph">
                    <wp:posOffset>65405</wp:posOffset>
                  </wp:positionV>
                  <wp:extent cx="3276600" cy="398145"/>
                  <wp:effectExtent l="0" t="0" r="0" b="1905"/>
                  <wp:wrapNone/>
                  <wp:docPr id="73279887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798871" name="Imagen 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3276600" cy="398145"/>
                          </a:xfrm>
                          <a:prstGeom prst="rect">
                            <a:avLst/>
                          </a:prstGeom>
                        </pic:spPr>
                      </pic:pic>
                    </a:graphicData>
                  </a:graphic>
                  <wp14:sizeRelH relativeFrom="margin">
                    <wp14:pctWidth>0</wp14:pctWidth>
                  </wp14:sizeRelH>
                  <wp14:sizeRelV relativeFrom="margin">
                    <wp14:pctHeight>0</wp14:pctHeight>
                  </wp14:sizeRelV>
                </wp:anchor>
              </w:drawing>
            </w:r>
          </w:p>
          <w:p w14:paraId="11B29E1C" w14:textId="4696888B" w:rsidR="00974182" w:rsidRDefault="00974182">
            <w:pPr>
              <w:ind w:left="0" w:hanging="2"/>
              <w:jc w:val="both"/>
              <w:rPr>
                <w:rFonts w:ascii="Calibri" w:eastAsia="Calibri" w:hAnsi="Calibri" w:cs="Calibri"/>
                <w:sz w:val="22"/>
                <w:szCs w:val="22"/>
              </w:rPr>
            </w:pPr>
          </w:p>
          <w:p w14:paraId="3626A4A8" w14:textId="77777777" w:rsidR="00FA638A" w:rsidRDefault="00FA638A" w:rsidP="00974182">
            <w:pPr>
              <w:ind w:leftChars="0" w:left="0" w:firstLineChars="0" w:firstLine="0"/>
              <w:jc w:val="both"/>
              <w:rPr>
                <w:rFonts w:ascii="Calibri" w:eastAsia="Calibri" w:hAnsi="Calibri" w:cs="Calibri"/>
                <w:sz w:val="22"/>
                <w:szCs w:val="22"/>
              </w:rPr>
            </w:pPr>
          </w:p>
        </w:tc>
      </w:tr>
    </w:tbl>
    <w:p w14:paraId="70C1DECE" w14:textId="77777777" w:rsidR="00C07DBC" w:rsidRDefault="00C07DBC" w:rsidP="00C07DBC">
      <w:pPr>
        <w:keepNext/>
        <w:pBdr>
          <w:top w:val="nil"/>
          <w:left w:val="nil"/>
          <w:bottom w:val="nil"/>
          <w:right w:val="nil"/>
          <w:between w:val="nil"/>
        </w:pBdr>
        <w:spacing w:line="240" w:lineRule="auto"/>
        <w:ind w:leftChars="0" w:left="0" w:firstLineChars="0" w:firstLine="0"/>
        <w:jc w:val="both"/>
        <w:rPr>
          <w:rFonts w:ascii="Calibri" w:eastAsia="Calibri" w:hAnsi="Calibri" w:cs="Calibri"/>
          <w:b/>
          <w:color w:val="000000"/>
          <w:sz w:val="22"/>
          <w:szCs w:val="22"/>
        </w:rPr>
      </w:pPr>
    </w:p>
    <w:p w14:paraId="04D4489C" w14:textId="6E3E8D5B" w:rsidR="00FA638A" w:rsidRDefault="00B4067F">
      <w:pPr>
        <w:keepNext/>
        <w:numPr>
          <w:ilvl w:val="0"/>
          <w:numId w:val="2"/>
        </w:numPr>
        <w:pBdr>
          <w:top w:val="nil"/>
          <w:left w:val="nil"/>
          <w:bottom w:val="nil"/>
          <w:right w:val="nil"/>
          <w:between w:val="nil"/>
        </w:pBdr>
        <w:spacing w:line="240" w:lineRule="auto"/>
        <w:ind w:left="0" w:hanging="2"/>
        <w:jc w:val="both"/>
        <w:rPr>
          <w:rFonts w:ascii="Calibri" w:eastAsia="Calibri" w:hAnsi="Calibri" w:cs="Calibri"/>
          <w:b/>
          <w:color w:val="000000"/>
          <w:sz w:val="22"/>
          <w:szCs w:val="22"/>
        </w:rPr>
      </w:pPr>
      <w:r>
        <w:rPr>
          <w:rFonts w:ascii="Calibri" w:eastAsia="Calibri" w:hAnsi="Calibri" w:cs="Calibri"/>
          <w:b/>
          <w:color w:val="000000"/>
          <w:sz w:val="22"/>
          <w:szCs w:val="22"/>
        </w:rPr>
        <w:t>EVALUACIÓN DEL CUESTIONARIO</w:t>
      </w:r>
    </w:p>
    <w:p w14:paraId="5EF239D3" w14:textId="77777777" w:rsidR="00FA638A" w:rsidRDefault="00FA638A">
      <w:pPr>
        <w:ind w:left="0" w:hanging="2"/>
      </w:pPr>
    </w:p>
    <w:p w14:paraId="0DA1337D" w14:textId="77777777" w:rsidR="00FA638A" w:rsidRDefault="00FA638A">
      <w:pPr>
        <w:ind w:left="0" w:hanging="2"/>
        <w:rPr>
          <w:rFonts w:ascii="Calibri" w:eastAsia="Calibri" w:hAnsi="Calibri" w:cs="Calibri"/>
          <w:sz w:val="22"/>
          <w:szCs w:val="22"/>
        </w:rPr>
      </w:pPr>
    </w:p>
    <w:p w14:paraId="7C410219" w14:textId="77777777" w:rsidR="00FA638A" w:rsidRDefault="00FA638A">
      <w:pPr>
        <w:ind w:left="0" w:hanging="2"/>
        <w:rPr>
          <w:rFonts w:ascii="Calibri" w:eastAsia="Calibri" w:hAnsi="Calibri" w:cs="Calibri"/>
          <w:sz w:val="22"/>
          <w:szCs w:val="22"/>
        </w:rPr>
      </w:pPr>
    </w:p>
    <w:sectPr w:rsidR="00FA638A">
      <w:headerReference w:type="default" r:id="rId11"/>
      <w:footerReference w:type="default" r:id="rId12"/>
      <w:pgSz w:w="12242" w:h="20163"/>
      <w:pgMar w:top="2268" w:right="1247" w:bottom="1021" w:left="1077" w:header="720"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22DBD" w14:textId="77777777" w:rsidR="00E37257" w:rsidRDefault="00E37257">
      <w:pPr>
        <w:spacing w:line="240" w:lineRule="auto"/>
        <w:ind w:left="0" w:hanging="2"/>
      </w:pPr>
      <w:r>
        <w:separator/>
      </w:r>
    </w:p>
  </w:endnote>
  <w:endnote w:type="continuationSeparator" w:id="0">
    <w:p w14:paraId="6764FD54" w14:textId="77777777" w:rsidR="00E37257" w:rsidRDefault="00E3725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2CA5C" w14:textId="77777777" w:rsidR="00FA638A" w:rsidRDefault="00B4067F">
    <w:pPr>
      <w:pBdr>
        <w:top w:val="nil"/>
        <w:left w:val="nil"/>
        <w:bottom w:val="nil"/>
        <w:right w:val="nil"/>
        <w:between w:val="nil"/>
      </w:pBdr>
      <w:tabs>
        <w:tab w:val="center" w:pos="4419"/>
        <w:tab w:val="right" w:pos="8838"/>
      </w:tabs>
      <w:spacing w:line="240" w:lineRule="auto"/>
      <w:ind w:left="0" w:hanging="2"/>
      <w:jc w:val="right"/>
      <w:rPr>
        <w:rFonts w:ascii="Arial" w:eastAsia="Arial" w:hAnsi="Arial" w:cs="Arial"/>
        <w:color w:val="000000"/>
      </w:rPr>
    </w:pPr>
    <w:r>
      <w:rPr>
        <w:rFonts w:ascii="Arial" w:eastAsia="Arial" w:hAnsi="Arial" w:cs="Arial"/>
        <w:color w:val="000000"/>
        <w:sz w:val="18"/>
        <w:szCs w:val="18"/>
      </w:rPr>
      <w:t xml:space="preserve">Página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B61D7E">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de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B61D7E">
      <w:rPr>
        <w:rFonts w:ascii="Arial" w:eastAsia="Arial" w:hAnsi="Arial" w:cs="Arial"/>
        <w:noProof/>
        <w:color w:val="000000"/>
        <w:sz w:val="18"/>
        <w:szCs w:val="18"/>
      </w:rPr>
      <w:t>2</w:t>
    </w:r>
    <w:r>
      <w:rPr>
        <w:rFonts w:ascii="Arial" w:eastAsia="Arial" w:hAnsi="Arial" w:cs="Arial"/>
        <w:color w:val="000000"/>
        <w:sz w:val="18"/>
        <w:szCs w:val="18"/>
      </w:rPr>
      <w:fldChar w:fldCharType="end"/>
    </w:r>
  </w:p>
  <w:p w14:paraId="46A9FA79" w14:textId="77777777" w:rsidR="00FA638A" w:rsidRDefault="00B4067F">
    <w:pPr>
      <w:ind w:left="0" w:hanging="2"/>
      <w:jc w:val="center"/>
    </w:pPr>
    <w:r>
      <w:rPr>
        <w:b/>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E0654" w14:textId="77777777" w:rsidR="00E37257" w:rsidRDefault="00E37257">
      <w:pPr>
        <w:spacing w:line="240" w:lineRule="auto"/>
        <w:ind w:left="0" w:hanging="2"/>
      </w:pPr>
      <w:r>
        <w:separator/>
      </w:r>
    </w:p>
  </w:footnote>
  <w:footnote w:type="continuationSeparator" w:id="0">
    <w:p w14:paraId="664F020B" w14:textId="77777777" w:rsidR="00E37257" w:rsidRDefault="00E37257">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6B614"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bl>
    <w:tblPr>
      <w:tblStyle w:val="a2"/>
      <w:tblW w:w="1123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07"/>
      <w:gridCol w:w="2126"/>
    </w:tblGrid>
    <w:tr w:rsidR="00FA638A" w14:paraId="090F8044" w14:textId="77777777">
      <w:trPr>
        <w:trHeight w:val="699"/>
        <w:jc w:val="center"/>
      </w:trPr>
      <w:tc>
        <w:tcPr>
          <w:tcW w:w="9108" w:type="dxa"/>
          <w:vAlign w:val="center"/>
        </w:tcPr>
        <w:p w14:paraId="1D84130E"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r>
            <w:rPr>
              <w:rFonts w:ascii="Arial" w:eastAsia="Arial" w:hAnsi="Arial" w:cs="Arial"/>
              <w:b/>
              <w:color w:val="000000"/>
              <w:sz w:val="22"/>
              <w:szCs w:val="22"/>
            </w:rPr>
            <w:t>FORMATO INSTRUMENTO DE EVALUACION CUESTIONARIO</w:t>
          </w:r>
        </w:p>
        <w:p w14:paraId="6EDBC83D"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F08-9543-005 / 07 - 10   Versión 3</w:t>
          </w:r>
        </w:p>
        <w:p w14:paraId="009DC94B" w14:textId="77777777" w:rsidR="00FA638A" w:rsidRDefault="00FA638A">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p>
        <w:p w14:paraId="404002E9"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Proceso: Ejecución de la Formación Profesional</w:t>
          </w:r>
        </w:p>
        <w:p w14:paraId="72BC751E"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r>
            <w:rPr>
              <w:rFonts w:ascii="Arial" w:eastAsia="Arial" w:hAnsi="Arial" w:cs="Arial"/>
              <w:color w:val="000000"/>
              <w:sz w:val="16"/>
              <w:szCs w:val="16"/>
            </w:rPr>
            <w:t>Procedimiento: Desarrollo Curricular</w:t>
          </w:r>
        </w:p>
      </w:tc>
      <w:tc>
        <w:tcPr>
          <w:tcW w:w="2126" w:type="dxa"/>
          <w:vAlign w:val="center"/>
        </w:tcPr>
        <w:p w14:paraId="42E5E859" w14:textId="77777777" w:rsidR="00FA638A" w:rsidRDefault="00B4067F">
          <w:pPr>
            <w:pBdr>
              <w:top w:val="nil"/>
              <w:left w:val="nil"/>
              <w:bottom w:val="nil"/>
              <w:right w:val="nil"/>
              <w:between w:val="nil"/>
            </w:pBdr>
            <w:tabs>
              <w:tab w:val="center" w:pos="4419"/>
              <w:tab w:val="right" w:pos="8838"/>
            </w:tabs>
            <w:spacing w:line="240" w:lineRule="auto"/>
            <w:ind w:left="0" w:hanging="2"/>
            <w:jc w:val="center"/>
            <w:rPr>
              <w:color w:val="000000"/>
            </w:rPr>
          </w:pPr>
          <w:r>
            <w:rPr>
              <w:noProof/>
              <w:color w:val="000000"/>
            </w:rPr>
            <w:drawing>
              <wp:inline distT="0" distB="0" distL="114300" distR="114300" wp14:anchorId="2AE790B7" wp14:editId="10A78142">
                <wp:extent cx="714375" cy="727075"/>
                <wp:effectExtent l="0" t="0" r="0" b="0"/>
                <wp:docPr id="1027" name="image2.jpg" descr="Logo_negro_OK.jpg"/>
                <wp:cNvGraphicFramePr/>
                <a:graphic xmlns:a="http://schemas.openxmlformats.org/drawingml/2006/main">
                  <a:graphicData uri="http://schemas.openxmlformats.org/drawingml/2006/picture">
                    <pic:pic xmlns:pic="http://schemas.openxmlformats.org/drawingml/2006/picture">
                      <pic:nvPicPr>
                        <pic:cNvPr id="0" name="image2.jpg" descr="Logo_negro_OK.jpg"/>
                        <pic:cNvPicPr preferRelativeResize="0"/>
                      </pic:nvPicPr>
                      <pic:blipFill>
                        <a:blip r:embed="rId1"/>
                        <a:srcRect/>
                        <a:stretch>
                          <a:fillRect/>
                        </a:stretch>
                      </pic:blipFill>
                      <pic:spPr>
                        <a:xfrm>
                          <a:off x="0" y="0"/>
                          <a:ext cx="714375" cy="727075"/>
                        </a:xfrm>
                        <a:prstGeom prst="rect">
                          <a:avLst/>
                        </a:prstGeom>
                        <a:ln/>
                      </pic:spPr>
                    </pic:pic>
                  </a:graphicData>
                </a:graphic>
              </wp:inline>
            </w:drawing>
          </w:r>
        </w:p>
      </w:tc>
    </w:tr>
  </w:tbl>
  <w:p w14:paraId="32B873B1" w14:textId="77777777" w:rsidR="00FA638A" w:rsidRDefault="00B4067F">
    <w:pPr>
      <w:pBdr>
        <w:top w:val="nil"/>
        <w:left w:val="nil"/>
        <w:bottom w:val="nil"/>
        <w:right w:val="nil"/>
        <w:between w:val="nil"/>
      </w:pBdr>
      <w:tabs>
        <w:tab w:val="center" w:pos="4419"/>
        <w:tab w:val="right" w:pos="8838"/>
      </w:tabs>
      <w:spacing w:line="240" w:lineRule="auto"/>
      <w:ind w:left="0" w:hanging="2"/>
      <w:rPr>
        <w:color w:val="000000"/>
      </w:rPr>
    </w:pPr>
    <w:r>
      <w:rPr>
        <w:noProof/>
      </w:rPr>
      <mc:AlternateContent>
        <mc:Choice Requires="wps">
          <w:drawing>
            <wp:anchor distT="0" distB="0" distL="114300" distR="114300" simplePos="0" relativeHeight="251658240" behindDoc="0" locked="0" layoutInCell="1" hidden="0" allowOverlap="1" wp14:anchorId="051681D5" wp14:editId="4B7F70BA">
              <wp:simplePos x="0" y="0"/>
              <wp:positionH relativeFrom="column">
                <wp:posOffset>4267200</wp:posOffset>
              </wp:positionH>
              <wp:positionV relativeFrom="paragraph">
                <wp:posOffset>673100</wp:posOffset>
              </wp:positionV>
              <wp:extent cx="1381125" cy="409575"/>
              <wp:effectExtent l="0" t="0" r="0" b="0"/>
              <wp:wrapNone/>
              <wp:docPr id="1026" name="Rectángulo 1026"/>
              <wp:cNvGraphicFramePr/>
              <a:graphic xmlns:a="http://schemas.openxmlformats.org/drawingml/2006/main">
                <a:graphicData uri="http://schemas.microsoft.com/office/word/2010/wordprocessingShape">
                  <wps:wsp>
                    <wps:cNvSpPr/>
                    <wps:spPr>
                      <a:xfrm>
                        <a:off x="4660200" y="3579975"/>
                        <a:ext cx="1371600" cy="400050"/>
                      </a:xfrm>
                      <a:prstGeom prst="rect">
                        <a:avLst/>
                      </a:prstGeom>
                      <a:noFill/>
                      <a:ln>
                        <a:noFill/>
                      </a:ln>
                    </wps:spPr>
                    <wps:txbx>
                      <w:txbxContent>
                        <w:p w14:paraId="7314756F" w14:textId="77777777" w:rsidR="00FA638A" w:rsidRDefault="00FA638A">
                          <w:pPr>
                            <w:spacing w:line="240" w:lineRule="auto"/>
                            <w:ind w:left="0" w:hanging="2"/>
                          </w:pPr>
                        </w:p>
                        <w:p w14:paraId="72EA0E05" w14:textId="77777777" w:rsidR="00FA638A" w:rsidRDefault="00FA638A">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051681D5" id="Rectángulo 1026" o:spid="_x0000_s1026" style="position:absolute;margin-left:336pt;margin-top:53pt;width:108.75pt;height:32.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" filled="f" stroked="f">
              <v:textbox inset="2.53958mm,1.2694mm,2.53958mm,1.2694mm">
                <w:txbxContent>
                  <w:p w14:paraId="7314756F" w14:textId="77777777" w:rsidR="00FA638A" w:rsidRDefault="00FA638A">
                    <w:pPr>
                      <w:spacing w:line="240" w:lineRule="auto"/>
                      <w:ind w:left="0" w:hanging="2"/>
                    </w:pPr>
                  </w:p>
                  <w:p w14:paraId="72EA0E05" w14:textId="77777777" w:rsidR="00FA638A" w:rsidRDefault="00FA638A">
                    <w:pPr>
                      <w:spacing w:line="240" w:lineRule="auto"/>
                      <w:ind w:left="0" w:hanging="2"/>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41B55"/>
    <w:multiLevelType w:val="hybridMultilevel"/>
    <w:tmpl w:val="9BEAE77E"/>
    <w:lvl w:ilvl="0" w:tplc="91C81B6C">
      <w:start w:val="1"/>
      <w:numFmt w:val="decimal"/>
      <w:lvlText w:val="%1."/>
      <w:lvlJc w:val="left"/>
      <w:pPr>
        <w:ind w:left="1242" w:hanging="360"/>
      </w:pPr>
      <w:rPr>
        <w:rFonts w:hint="default"/>
        <w:spacing w:val="-1"/>
        <w:w w:val="92"/>
        <w:lang w:val="es-ES" w:eastAsia="en-US" w:bidi="ar-SA"/>
      </w:rPr>
    </w:lvl>
    <w:lvl w:ilvl="1" w:tplc="5C943542">
      <w:numFmt w:val="bullet"/>
      <w:lvlText w:val="•"/>
      <w:lvlJc w:val="left"/>
      <w:pPr>
        <w:ind w:left="2124" w:hanging="360"/>
      </w:pPr>
      <w:rPr>
        <w:rFonts w:hint="default"/>
        <w:lang w:val="es-ES" w:eastAsia="en-US" w:bidi="ar-SA"/>
      </w:rPr>
    </w:lvl>
    <w:lvl w:ilvl="2" w:tplc="AFDAD34E">
      <w:numFmt w:val="bullet"/>
      <w:lvlText w:val="•"/>
      <w:lvlJc w:val="left"/>
      <w:pPr>
        <w:ind w:left="3008" w:hanging="360"/>
      </w:pPr>
      <w:rPr>
        <w:rFonts w:hint="default"/>
        <w:lang w:val="es-ES" w:eastAsia="en-US" w:bidi="ar-SA"/>
      </w:rPr>
    </w:lvl>
    <w:lvl w:ilvl="3" w:tplc="19788A7C">
      <w:numFmt w:val="bullet"/>
      <w:lvlText w:val="•"/>
      <w:lvlJc w:val="left"/>
      <w:pPr>
        <w:ind w:left="3892" w:hanging="360"/>
      </w:pPr>
      <w:rPr>
        <w:rFonts w:hint="default"/>
        <w:lang w:val="es-ES" w:eastAsia="en-US" w:bidi="ar-SA"/>
      </w:rPr>
    </w:lvl>
    <w:lvl w:ilvl="4" w:tplc="4AF4F89E">
      <w:numFmt w:val="bullet"/>
      <w:lvlText w:val="•"/>
      <w:lvlJc w:val="left"/>
      <w:pPr>
        <w:ind w:left="4776" w:hanging="360"/>
      </w:pPr>
      <w:rPr>
        <w:rFonts w:hint="default"/>
        <w:lang w:val="es-ES" w:eastAsia="en-US" w:bidi="ar-SA"/>
      </w:rPr>
    </w:lvl>
    <w:lvl w:ilvl="5" w:tplc="6810CB0E">
      <w:numFmt w:val="bullet"/>
      <w:lvlText w:val="•"/>
      <w:lvlJc w:val="left"/>
      <w:pPr>
        <w:ind w:left="5660" w:hanging="360"/>
      </w:pPr>
      <w:rPr>
        <w:rFonts w:hint="default"/>
        <w:lang w:val="es-ES" w:eastAsia="en-US" w:bidi="ar-SA"/>
      </w:rPr>
    </w:lvl>
    <w:lvl w:ilvl="6" w:tplc="6D0E52B6">
      <w:numFmt w:val="bullet"/>
      <w:lvlText w:val="•"/>
      <w:lvlJc w:val="left"/>
      <w:pPr>
        <w:ind w:left="6544" w:hanging="360"/>
      </w:pPr>
      <w:rPr>
        <w:rFonts w:hint="default"/>
        <w:lang w:val="es-ES" w:eastAsia="en-US" w:bidi="ar-SA"/>
      </w:rPr>
    </w:lvl>
    <w:lvl w:ilvl="7" w:tplc="72BE5F54">
      <w:numFmt w:val="bullet"/>
      <w:lvlText w:val="•"/>
      <w:lvlJc w:val="left"/>
      <w:pPr>
        <w:ind w:left="7428" w:hanging="360"/>
      </w:pPr>
      <w:rPr>
        <w:rFonts w:hint="default"/>
        <w:lang w:val="es-ES" w:eastAsia="en-US" w:bidi="ar-SA"/>
      </w:rPr>
    </w:lvl>
    <w:lvl w:ilvl="8" w:tplc="73004B94">
      <w:numFmt w:val="bullet"/>
      <w:lvlText w:val="•"/>
      <w:lvlJc w:val="left"/>
      <w:pPr>
        <w:ind w:left="8312" w:hanging="360"/>
      </w:pPr>
      <w:rPr>
        <w:rFonts w:hint="default"/>
        <w:lang w:val="es-ES" w:eastAsia="en-US" w:bidi="ar-SA"/>
      </w:rPr>
    </w:lvl>
  </w:abstractNum>
  <w:abstractNum w:abstractNumId="1" w15:restartNumberingAfterBreak="0">
    <w:nsid w:val="0C0422B1"/>
    <w:multiLevelType w:val="multilevel"/>
    <w:tmpl w:val="3D78970C"/>
    <w:lvl w:ilvl="0">
      <w:start w:val="1"/>
      <w:numFmt w:val="bullet"/>
      <w:pStyle w:val="Listaconvietas"/>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2" w15:restartNumberingAfterBreak="0">
    <w:nsid w:val="18082141"/>
    <w:multiLevelType w:val="multilevel"/>
    <w:tmpl w:val="D564EC84"/>
    <w:lvl w:ilvl="0">
      <w:start w:val="1"/>
      <w:numFmt w:val="decimal"/>
      <w:lvlText w:val="%1."/>
      <w:lvlJc w:val="left"/>
      <w:pPr>
        <w:ind w:left="360" w:hanging="360"/>
      </w:pPr>
      <w:rPr>
        <w:vertAlign w:val="baseline"/>
      </w:rPr>
    </w:lvl>
    <w:lvl w:ilvl="1">
      <w:start w:val="1"/>
      <w:numFmt w:val="upp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 w15:restartNumberingAfterBreak="0">
    <w:nsid w:val="2A8744E3"/>
    <w:multiLevelType w:val="hybridMultilevel"/>
    <w:tmpl w:val="F728683C"/>
    <w:lvl w:ilvl="0" w:tplc="240A0001">
      <w:start w:val="1"/>
      <w:numFmt w:val="bullet"/>
      <w:lvlText w:val=""/>
      <w:lvlJc w:val="left"/>
      <w:pPr>
        <w:ind w:left="1477" w:hanging="360"/>
      </w:pPr>
      <w:rPr>
        <w:rFonts w:ascii="Symbol" w:hAnsi="Symbol" w:hint="default"/>
      </w:rPr>
    </w:lvl>
    <w:lvl w:ilvl="1" w:tplc="240A0003" w:tentative="1">
      <w:start w:val="1"/>
      <w:numFmt w:val="bullet"/>
      <w:lvlText w:val="o"/>
      <w:lvlJc w:val="left"/>
      <w:pPr>
        <w:ind w:left="2197" w:hanging="360"/>
      </w:pPr>
      <w:rPr>
        <w:rFonts w:ascii="Courier New" w:hAnsi="Courier New" w:cs="Courier New" w:hint="default"/>
      </w:rPr>
    </w:lvl>
    <w:lvl w:ilvl="2" w:tplc="240A0005" w:tentative="1">
      <w:start w:val="1"/>
      <w:numFmt w:val="bullet"/>
      <w:lvlText w:val=""/>
      <w:lvlJc w:val="left"/>
      <w:pPr>
        <w:ind w:left="2917" w:hanging="360"/>
      </w:pPr>
      <w:rPr>
        <w:rFonts w:ascii="Wingdings" w:hAnsi="Wingdings" w:hint="default"/>
      </w:rPr>
    </w:lvl>
    <w:lvl w:ilvl="3" w:tplc="240A0001" w:tentative="1">
      <w:start w:val="1"/>
      <w:numFmt w:val="bullet"/>
      <w:lvlText w:val=""/>
      <w:lvlJc w:val="left"/>
      <w:pPr>
        <w:ind w:left="3637" w:hanging="360"/>
      </w:pPr>
      <w:rPr>
        <w:rFonts w:ascii="Symbol" w:hAnsi="Symbol" w:hint="default"/>
      </w:rPr>
    </w:lvl>
    <w:lvl w:ilvl="4" w:tplc="240A0003" w:tentative="1">
      <w:start w:val="1"/>
      <w:numFmt w:val="bullet"/>
      <w:lvlText w:val="o"/>
      <w:lvlJc w:val="left"/>
      <w:pPr>
        <w:ind w:left="4357" w:hanging="360"/>
      </w:pPr>
      <w:rPr>
        <w:rFonts w:ascii="Courier New" w:hAnsi="Courier New" w:cs="Courier New" w:hint="default"/>
      </w:rPr>
    </w:lvl>
    <w:lvl w:ilvl="5" w:tplc="240A0005" w:tentative="1">
      <w:start w:val="1"/>
      <w:numFmt w:val="bullet"/>
      <w:lvlText w:val=""/>
      <w:lvlJc w:val="left"/>
      <w:pPr>
        <w:ind w:left="5077" w:hanging="360"/>
      </w:pPr>
      <w:rPr>
        <w:rFonts w:ascii="Wingdings" w:hAnsi="Wingdings" w:hint="default"/>
      </w:rPr>
    </w:lvl>
    <w:lvl w:ilvl="6" w:tplc="240A0001" w:tentative="1">
      <w:start w:val="1"/>
      <w:numFmt w:val="bullet"/>
      <w:lvlText w:val=""/>
      <w:lvlJc w:val="left"/>
      <w:pPr>
        <w:ind w:left="5797" w:hanging="360"/>
      </w:pPr>
      <w:rPr>
        <w:rFonts w:ascii="Symbol" w:hAnsi="Symbol" w:hint="default"/>
      </w:rPr>
    </w:lvl>
    <w:lvl w:ilvl="7" w:tplc="240A0003" w:tentative="1">
      <w:start w:val="1"/>
      <w:numFmt w:val="bullet"/>
      <w:lvlText w:val="o"/>
      <w:lvlJc w:val="left"/>
      <w:pPr>
        <w:ind w:left="6517" w:hanging="360"/>
      </w:pPr>
      <w:rPr>
        <w:rFonts w:ascii="Courier New" w:hAnsi="Courier New" w:cs="Courier New" w:hint="default"/>
      </w:rPr>
    </w:lvl>
    <w:lvl w:ilvl="8" w:tplc="240A0005" w:tentative="1">
      <w:start w:val="1"/>
      <w:numFmt w:val="bullet"/>
      <w:lvlText w:val=""/>
      <w:lvlJc w:val="left"/>
      <w:pPr>
        <w:ind w:left="7237" w:hanging="360"/>
      </w:pPr>
      <w:rPr>
        <w:rFonts w:ascii="Wingdings" w:hAnsi="Wingdings" w:hint="default"/>
      </w:rPr>
    </w:lvl>
  </w:abstractNum>
  <w:abstractNum w:abstractNumId="4" w15:restartNumberingAfterBreak="0">
    <w:nsid w:val="629D716C"/>
    <w:multiLevelType w:val="multilevel"/>
    <w:tmpl w:val="11A8CE8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6952214">
    <w:abstractNumId w:val="4"/>
  </w:num>
  <w:num w:numId="2" w16cid:durableId="1354452621">
    <w:abstractNumId w:val="2"/>
  </w:num>
  <w:num w:numId="3" w16cid:durableId="1076830002">
    <w:abstractNumId w:val="1"/>
  </w:num>
  <w:num w:numId="4" w16cid:durableId="959842251">
    <w:abstractNumId w:val="0"/>
  </w:num>
  <w:num w:numId="5" w16cid:durableId="6852521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638A"/>
    <w:rsid w:val="00004EA2"/>
    <w:rsid w:val="0000794A"/>
    <w:rsid w:val="000141CE"/>
    <w:rsid w:val="0004502C"/>
    <w:rsid w:val="00045542"/>
    <w:rsid w:val="00072C60"/>
    <w:rsid w:val="00081A2E"/>
    <w:rsid w:val="000A27C9"/>
    <w:rsid w:val="000A665C"/>
    <w:rsid w:val="000D670D"/>
    <w:rsid w:val="001420B7"/>
    <w:rsid w:val="00144CE2"/>
    <w:rsid w:val="0015492D"/>
    <w:rsid w:val="00172C62"/>
    <w:rsid w:val="00187F57"/>
    <w:rsid w:val="00196838"/>
    <w:rsid w:val="001D0425"/>
    <w:rsid w:val="001D5E0D"/>
    <w:rsid w:val="001E1200"/>
    <w:rsid w:val="00201131"/>
    <w:rsid w:val="00204798"/>
    <w:rsid w:val="00217B8F"/>
    <w:rsid w:val="00223082"/>
    <w:rsid w:val="0027289C"/>
    <w:rsid w:val="0027302D"/>
    <w:rsid w:val="002A0F4E"/>
    <w:rsid w:val="002A3942"/>
    <w:rsid w:val="002C0509"/>
    <w:rsid w:val="002D088B"/>
    <w:rsid w:val="002D1AF1"/>
    <w:rsid w:val="003077CE"/>
    <w:rsid w:val="00324E85"/>
    <w:rsid w:val="00331ED7"/>
    <w:rsid w:val="00367D62"/>
    <w:rsid w:val="00374C4B"/>
    <w:rsid w:val="003D288C"/>
    <w:rsid w:val="003E5502"/>
    <w:rsid w:val="00404972"/>
    <w:rsid w:val="00462BB0"/>
    <w:rsid w:val="0046407C"/>
    <w:rsid w:val="004F01DC"/>
    <w:rsid w:val="00536A87"/>
    <w:rsid w:val="005431E4"/>
    <w:rsid w:val="00555497"/>
    <w:rsid w:val="00571FF4"/>
    <w:rsid w:val="005A5C30"/>
    <w:rsid w:val="005B2DBF"/>
    <w:rsid w:val="005D0A1C"/>
    <w:rsid w:val="005E3B75"/>
    <w:rsid w:val="005F039C"/>
    <w:rsid w:val="00602598"/>
    <w:rsid w:val="006032C8"/>
    <w:rsid w:val="00634DE0"/>
    <w:rsid w:val="0064312A"/>
    <w:rsid w:val="00654270"/>
    <w:rsid w:val="00661C5C"/>
    <w:rsid w:val="00671455"/>
    <w:rsid w:val="006B399B"/>
    <w:rsid w:val="006B7DE3"/>
    <w:rsid w:val="006D2ACD"/>
    <w:rsid w:val="006D76D3"/>
    <w:rsid w:val="00735583"/>
    <w:rsid w:val="007472E9"/>
    <w:rsid w:val="007875F3"/>
    <w:rsid w:val="007938D6"/>
    <w:rsid w:val="007D40E1"/>
    <w:rsid w:val="007F5DA3"/>
    <w:rsid w:val="007F6818"/>
    <w:rsid w:val="0080524E"/>
    <w:rsid w:val="00833652"/>
    <w:rsid w:val="00844F05"/>
    <w:rsid w:val="0084747F"/>
    <w:rsid w:val="008A0B3D"/>
    <w:rsid w:val="008D451E"/>
    <w:rsid w:val="008D6F42"/>
    <w:rsid w:val="008F3DFB"/>
    <w:rsid w:val="008F6690"/>
    <w:rsid w:val="00974182"/>
    <w:rsid w:val="00991AD9"/>
    <w:rsid w:val="009D0743"/>
    <w:rsid w:val="009F1521"/>
    <w:rsid w:val="00A15B8A"/>
    <w:rsid w:val="00A34721"/>
    <w:rsid w:val="00A547EE"/>
    <w:rsid w:val="00A5613E"/>
    <w:rsid w:val="00A70A39"/>
    <w:rsid w:val="00A75BCE"/>
    <w:rsid w:val="00A87F7F"/>
    <w:rsid w:val="00A93ACA"/>
    <w:rsid w:val="00AC7B99"/>
    <w:rsid w:val="00B035B6"/>
    <w:rsid w:val="00B126A0"/>
    <w:rsid w:val="00B12767"/>
    <w:rsid w:val="00B4067F"/>
    <w:rsid w:val="00B448E5"/>
    <w:rsid w:val="00B46095"/>
    <w:rsid w:val="00B61D7E"/>
    <w:rsid w:val="00B6358E"/>
    <w:rsid w:val="00B67506"/>
    <w:rsid w:val="00B9560D"/>
    <w:rsid w:val="00BB1707"/>
    <w:rsid w:val="00BC056A"/>
    <w:rsid w:val="00BC23FE"/>
    <w:rsid w:val="00BE67C0"/>
    <w:rsid w:val="00BE7B39"/>
    <w:rsid w:val="00C07DBC"/>
    <w:rsid w:val="00C34906"/>
    <w:rsid w:val="00C85DF1"/>
    <w:rsid w:val="00C9687B"/>
    <w:rsid w:val="00CE16FC"/>
    <w:rsid w:val="00D2395D"/>
    <w:rsid w:val="00D34943"/>
    <w:rsid w:val="00D43F48"/>
    <w:rsid w:val="00D6024C"/>
    <w:rsid w:val="00D64CB7"/>
    <w:rsid w:val="00DC3C35"/>
    <w:rsid w:val="00DC4F14"/>
    <w:rsid w:val="00DD43AA"/>
    <w:rsid w:val="00DE276E"/>
    <w:rsid w:val="00DE2EAB"/>
    <w:rsid w:val="00E125EB"/>
    <w:rsid w:val="00E37257"/>
    <w:rsid w:val="00E67955"/>
    <w:rsid w:val="00E72DB1"/>
    <w:rsid w:val="00E77022"/>
    <w:rsid w:val="00E77DFB"/>
    <w:rsid w:val="00EB49C4"/>
    <w:rsid w:val="00F84189"/>
    <w:rsid w:val="00FA638A"/>
    <w:rsid w:val="00FB6A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B980E"/>
  <w15:docId w15:val="{8EE479AB-D07C-4ABA-91A3-DE0D3CBBD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uiPriority w:val="9"/>
    <w:qFormat/>
    <w:pPr>
      <w:keepNext/>
      <w:jc w:val="center"/>
    </w:pPr>
    <w:rPr>
      <w:rFonts w:ascii="Arial" w:hAnsi="Arial"/>
      <w:b/>
      <w:sz w:val="2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spacing w:before="240" w:after="60"/>
      <w:outlineLvl w:val="2"/>
    </w:pPr>
    <w:rPr>
      <w:rFonts w:ascii="Arial" w:hAnsi="Arial" w:cs="Arial"/>
      <w:b/>
      <w:bCs/>
      <w:sz w:val="26"/>
      <w:szCs w:val="26"/>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0"/>
    <w:qFormat/>
    <w:pPr>
      <w:jc w:val="center"/>
    </w:pPr>
    <w:rPr>
      <w:sz w:val="24"/>
    </w:rPr>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paragraph" w:styleId="Textoindependiente">
    <w:name w:val="Body Text"/>
    <w:basedOn w:val="Normal"/>
    <w:link w:val="TextoindependienteCar"/>
    <w:pPr>
      <w:jc w:val="both"/>
    </w:pPr>
    <w:rPr>
      <w:sz w:val="24"/>
    </w:rPr>
  </w:style>
  <w:style w:type="paragraph" w:styleId="NormalWeb">
    <w:name w:val="Normal (Web)"/>
    <w:basedOn w:val="Normal"/>
    <w:pPr>
      <w:spacing w:before="100" w:after="100"/>
    </w:pPr>
    <w:rPr>
      <w:sz w:val="24"/>
    </w:rPr>
  </w:style>
  <w:style w:type="paragraph" w:styleId="Textoindependiente3">
    <w:name w:val="Body Text 3"/>
    <w:basedOn w:val="Normal"/>
    <w:rPr>
      <w:rFonts w:ascii="Arial" w:hAnsi="Arial"/>
      <w:sz w:val="22"/>
    </w:rPr>
  </w:style>
  <w:style w:type="paragraph" w:styleId="Mapadeldocumento">
    <w:name w:val="Document Map"/>
    <w:basedOn w:val="Normal"/>
    <w:pPr>
      <w:shd w:val="clear" w:color="auto" w:fill="000080"/>
    </w:pPr>
    <w:rPr>
      <w:rFonts w:ascii="Tahoma" w:hAnsi="Tahoma" w:cs="Tahoma"/>
    </w:rPr>
  </w:style>
  <w:style w:type="paragraph" w:styleId="Sangradetextonormal">
    <w:name w:val="Body Text Indent"/>
    <w:basedOn w:val="Normal"/>
    <w:pPr>
      <w:ind w:left="392" w:hanging="392"/>
      <w:jc w:val="both"/>
    </w:pPr>
    <w:rPr>
      <w:rFonts w:ascii="Arial" w:hAnsi="Arial"/>
      <w:b/>
      <w:szCs w:val="24"/>
    </w:rPr>
  </w:style>
  <w:style w:type="paragraph" w:styleId="Lista2">
    <w:name w:val="List 2"/>
    <w:basedOn w:val="Normal"/>
    <w:pPr>
      <w:ind w:left="566" w:hanging="283"/>
    </w:pPr>
  </w:style>
  <w:style w:type="paragraph" w:customStyle="1" w:styleId="Epgrafe">
    <w:name w:val="Epígrafe"/>
    <w:basedOn w:val="Normal"/>
    <w:next w:val="Normal"/>
    <w:pPr>
      <w:spacing w:before="120" w:after="120"/>
    </w:pPr>
    <w:rPr>
      <w:b/>
      <w:bCs/>
    </w:rPr>
  </w:style>
  <w:style w:type="paragraph" w:styleId="Sangra2detindependiente">
    <w:name w:val="Body Text Indent 2"/>
    <w:basedOn w:val="Normal"/>
    <w:pPr>
      <w:spacing w:after="120" w:line="480" w:lineRule="auto"/>
      <w:ind w:left="283"/>
    </w:pPr>
  </w:style>
  <w:style w:type="character" w:styleId="Nmerodepgina">
    <w:name w:val="page number"/>
    <w:basedOn w:val="Fuentedeprrafopredeter"/>
    <w:rPr>
      <w:w w:val="100"/>
      <w:position w:val="-1"/>
      <w:effect w:val="none"/>
      <w:vertAlign w:val="baseline"/>
      <w:cs w:val="0"/>
      <w:em w:val="none"/>
    </w:rPr>
  </w:style>
  <w:style w:type="paragraph" w:styleId="Textodeglobo">
    <w:name w:val="Balloon Text"/>
    <w:basedOn w:val="Normal"/>
    <w:rPr>
      <w:rFonts w:ascii="Tahoma" w:hAnsi="Tahoma" w:cs="Tahoma"/>
      <w:sz w:val="16"/>
      <w:szCs w:val="16"/>
    </w:rPr>
  </w:style>
  <w:style w:type="character" w:styleId="Refdenotaalpie">
    <w:name w:val="footnote reference"/>
    <w:rPr>
      <w:w w:val="100"/>
      <w:position w:val="-1"/>
      <w:effect w:val="none"/>
      <w:vertAlign w:val="superscript"/>
      <w:cs w:val="0"/>
      <w:em w:val="none"/>
    </w:rPr>
  </w:style>
  <w:style w:type="paragraph" w:styleId="Sangra3detindependiente">
    <w:name w:val="Body Text Indent 3"/>
    <w:basedOn w:val="Normal"/>
    <w:pPr>
      <w:spacing w:after="120"/>
      <w:ind w:left="283"/>
    </w:pPr>
    <w:rPr>
      <w:sz w:val="16"/>
      <w:szCs w:val="16"/>
    </w:rPr>
  </w:style>
  <w:style w:type="paragraph" w:styleId="Textoindependiente2">
    <w:name w:val="Body Text 2"/>
    <w:basedOn w:val="Normal"/>
    <w:pPr>
      <w:spacing w:after="120" w:line="480" w:lineRule="auto"/>
    </w:pPr>
  </w:style>
  <w:style w:type="table" w:styleId="Tablaconcuadrcula">
    <w:name w:val="Table Grid"/>
    <w:basedOn w:val="Tab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rPr>
      <w:rFonts w:ascii="Arial Narrow" w:hAnsi="Arial Narrow"/>
      <w:lang w:val="es-CO" w:eastAsia="es-CO"/>
    </w:rPr>
  </w:style>
  <w:style w:type="paragraph" w:styleId="Listaconvietas">
    <w:name w:val="List Bullet"/>
    <w:basedOn w:val="Normal"/>
    <w:pPr>
      <w:numPr>
        <w:numId w:val="3"/>
      </w:numPr>
      <w:ind w:leftChars="0" w:left="0" w:firstLineChars="0" w:firstLine="0"/>
      <w:jc w:val="both"/>
    </w:pPr>
    <w:rPr>
      <w:rFonts w:ascii="Arial" w:hAnsi="Arial" w:cs="Arial"/>
      <w:sz w:val="24"/>
      <w:szCs w:val="24"/>
      <w:lang w:val="es-CO"/>
    </w:rPr>
  </w:style>
  <w:style w:type="character" w:styleId="Fuerte">
    <w:name w:val="Strong"/>
    <w:rPr>
      <w:b/>
      <w:bCs/>
      <w:w w:val="100"/>
      <w:position w:val="-1"/>
      <w:effect w:val="none"/>
      <w:vertAlign w:val="baseline"/>
      <w:cs w:val="0"/>
      <w:em w:val="none"/>
    </w:rPr>
  </w:style>
  <w:style w:type="character" w:styleId="Hipervnculo">
    <w:name w:val="Hyperlink"/>
    <w:rPr>
      <w:color w:val="0000FF"/>
      <w:w w:val="100"/>
      <w:position w:val="-1"/>
      <w:u w:val="none"/>
      <w:effect w:val="none"/>
      <w:vertAlign w:val="baseline"/>
      <w:cs w:val="0"/>
      <w:em w:val="none"/>
    </w:rPr>
  </w:style>
  <w:style w:type="paragraph" w:styleId="Sinespaciado">
    <w:name w:val="No Spacing"/>
    <w:pPr>
      <w:suppressAutoHyphens/>
      <w:spacing w:line="1" w:lineRule="atLeast"/>
      <w:ind w:leftChars="-1" w:left="-1" w:hangingChars="1" w:hanging="1"/>
      <w:textDirection w:val="btLr"/>
      <w:textAlignment w:val="top"/>
      <w:outlineLvl w:val="0"/>
    </w:pPr>
    <w:rPr>
      <w:rFonts w:ascii="Calibri" w:eastAsia="Calibri" w:hAnsi="Calibri"/>
      <w:position w:val="-1"/>
      <w:sz w:val="22"/>
      <w:szCs w:val="22"/>
      <w:lang w:eastAsia="en-US"/>
    </w:rPr>
  </w:style>
  <w:style w:type="paragraph" w:styleId="Prrafodelista">
    <w:name w:val="List Paragraph"/>
    <w:basedOn w:val="Normal"/>
    <w:uiPriority w:val="1"/>
    <w:qFormat/>
    <w:pPr>
      <w:ind w:left="708"/>
    </w:pPr>
  </w:style>
  <w:style w:type="character" w:styleId="nfasis">
    <w:name w:val="Emphasis"/>
    <w:rPr>
      <w:i/>
      <w:iCs/>
      <w:w w:val="100"/>
      <w:position w:val="-1"/>
      <w:effect w:val="none"/>
      <w:vertAlign w:val="baseline"/>
      <w:cs w:val="0"/>
      <w:em w:val="non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108" w:type="dxa"/>
        <w:right w:w="108" w:type="dxa"/>
      </w:tblCellMar>
    </w:tblPr>
  </w:style>
  <w:style w:type="character" w:customStyle="1" w:styleId="TextoindependienteCar">
    <w:name w:val="Texto independiente Car"/>
    <w:basedOn w:val="Fuentedeprrafopredeter"/>
    <w:link w:val="Textoindependiente"/>
    <w:rsid w:val="0027302D"/>
    <w:rPr>
      <w:position w:val="-1"/>
      <w:sz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tmp"/><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V7xrAdcWyWHQdy/pQqUjXCV/Og==">AMUW2mXTsPxloLRJccAKqtyEUguGNK/ps804ZSbPqcxSVvj0Eb8vXpXCQRIF1GPMcHB+vccGyE9KMeFy443fVYS9SjoWMgPlLjP8c8o29VlevV5LpXZpoZU=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5C877B1-B5B5-46BC-B819-BCF36AB3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Pages>
  <Words>832</Words>
  <Characters>4579</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Comercio</dc:creator>
  <cp:lastModifiedBy>CARLOS ALBERTO MONTOYA</cp:lastModifiedBy>
  <cp:revision>36</cp:revision>
  <dcterms:created xsi:type="dcterms:W3CDTF">2022-04-22T17:19:00Z</dcterms:created>
  <dcterms:modified xsi:type="dcterms:W3CDTF">2026-06-29T19:53:00Z</dcterms:modified>
</cp:coreProperties>
</file>